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680A3" w14:textId="77777777" w:rsidR="00360772" w:rsidRDefault="00360772">
      <w:pPr>
        <w:pStyle w:val="BodyText"/>
      </w:pPr>
    </w:p>
    <w:p w14:paraId="5CF1A7F5" w14:textId="77777777" w:rsidR="00360772" w:rsidRDefault="00360772">
      <w:pPr>
        <w:pStyle w:val="BodyText"/>
      </w:pPr>
    </w:p>
    <w:p w14:paraId="3DC54B6E" w14:textId="77777777" w:rsidR="00256640" w:rsidRDefault="00256640" w:rsidP="00256640">
      <w:pPr>
        <w:pStyle w:val="BodyText"/>
        <w:jc w:val="center"/>
        <w:rPr>
          <w:sz w:val="44"/>
          <w:szCs w:val="44"/>
        </w:rPr>
      </w:pPr>
    </w:p>
    <w:p w14:paraId="54EB9B3E" w14:textId="77777777" w:rsidR="00256640" w:rsidRDefault="00256640" w:rsidP="00256640">
      <w:pPr>
        <w:pStyle w:val="BodyText"/>
        <w:jc w:val="center"/>
        <w:rPr>
          <w:sz w:val="44"/>
          <w:szCs w:val="44"/>
        </w:rPr>
      </w:pPr>
    </w:p>
    <w:p w14:paraId="6DAF8305" w14:textId="18FEC685" w:rsidR="00360772" w:rsidRDefault="00DE6A48" w:rsidP="00256640">
      <w:pPr>
        <w:pStyle w:val="BodyText"/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Sandiway </w:t>
      </w:r>
      <w:r w:rsidR="00256640">
        <w:rPr>
          <w:sz w:val="44"/>
          <w:szCs w:val="44"/>
        </w:rPr>
        <w:t>Primary School</w:t>
      </w:r>
    </w:p>
    <w:p w14:paraId="01424D6F" w14:textId="77777777" w:rsidR="00256640" w:rsidRDefault="00256640" w:rsidP="00256640">
      <w:pPr>
        <w:pStyle w:val="BodyText"/>
        <w:jc w:val="center"/>
        <w:rPr>
          <w:sz w:val="44"/>
          <w:szCs w:val="44"/>
        </w:rPr>
      </w:pPr>
    </w:p>
    <w:p w14:paraId="67A13D1D" w14:textId="77777777" w:rsidR="00256640" w:rsidRDefault="00256640" w:rsidP="00256640">
      <w:pPr>
        <w:pStyle w:val="BodyText"/>
        <w:jc w:val="center"/>
        <w:rPr>
          <w:sz w:val="44"/>
          <w:szCs w:val="44"/>
        </w:rPr>
      </w:pPr>
      <w:r>
        <w:rPr>
          <w:sz w:val="44"/>
          <w:szCs w:val="44"/>
        </w:rPr>
        <w:t>Parent Code of Conduct</w:t>
      </w:r>
    </w:p>
    <w:p w14:paraId="2FB27EAB" w14:textId="77777777" w:rsidR="00256640" w:rsidRDefault="00256640" w:rsidP="00256640">
      <w:pPr>
        <w:pStyle w:val="BodyText"/>
        <w:jc w:val="center"/>
        <w:rPr>
          <w:sz w:val="44"/>
          <w:szCs w:val="44"/>
        </w:rPr>
      </w:pPr>
    </w:p>
    <w:p w14:paraId="6DB23219" w14:textId="37F39AE1" w:rsidR="00256640" w:rsidRDefault="00812307" w:rsidP="00256640">
      <w:pPr>
        <w:pStyle w:val="BodyText"/>
        <w:jc w:val="center"/>
        <w:rPr>
          <w:sz w:val="44"/>
          <w:szCs w:val="44"/>
        </w:rPr>
      </w:pPr>
      <w:r>
        <w:rPr>
          <w:b/>
          <w:noProof/>
          <w:sz w:val="56"/>
          <w:lang w:eastAsia="en-GB"/>
        </w:rPr>
        <w:drawing>
          <wp:anchor distT="0" distB="0" distL="114300" distR="114300" simplePos="0" relativeHeight="487590912" behindDoc="1" locked="0" layoutInCell="1" allowOverlap="1" wp14:anchorId="4DD81323" wp14:editId="197DFF1E">
            <wp:simplePos x="0" y="0"/>
            <wp:positionH relativeFrom="column">
              <wp:posOffset>2433320</wp:posOffset>
            </wp:positionH>
            <wp:positionV relativeFrom="paragraph">
              <wp:posOffset>5715</wp:posOffset>
            </wp:positionV>
            <wp:extent cx="1604645" cy="1800225"/>
            <wp:effectExtent l="0" t="0" r="0" b="9525"/>
            <wp:wrapSquare wrapText="bothSides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180022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/>
                      <a:tailEnd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8C9F6" w14:textId="674407FE" w:rsidR="00256640" w:rsidRDefault="00256640" w:rsidP="00256640">
      <w:pPr>
        <w:pStyle w:val="BodyText"/>
        <w:jc w:val="center"/>
        <w:rPr>
          <w:sz w:val="44"/>
          <w:szCs w:val="44"/>
        </w:rPr>
      </w:pPr>
    </w:p>
    <w:p w14:paraId="65A8DD53" w14:textId="77777777" w:rsidR="00256640" w:rsidRPr="00256640" w:rsidRDefault="00256640" w:rsidP="00256640">
      <w:pPr>
        <w:pStyle w:val="BodyText"/>
        <w:jc w:val="center"/>
        <w:rPr>
          <w:sz w:val="44"/>
          <w:szCs w:val="44"/>
        </w:rPr>
      </w:pPr>
    </w:p>
    <w:p w14:paraId="1A3F95C4" w14:textId="77777777" w:rsidR="00360772" w:rsidRDefault="00360772">
      <w:pPr>
        <w:pStyle w:val="BodyText"/>
      </w:pPr>
    </w:p>
    <w:p w14:paraId="1461472A" w14:textId="77777777" w:rsidR="00360772" w:rsidRDefault="00360772">
      <w:pPr>
        <w:pStyle w:val="BodyText"/>
      </w:pPr>
    </w:p>
    <w:p w14:paraId="72F3CA41" w14:textId="77777777" w:rsidR="00360772" w:rsidRDefault="00360772">
      <w:pPr>
        <w:pStyle w:val="BodyText"/>
      </w:pPr>
    </w:p>
    <w:p w14:paraId="0DA32211" w14:textId="77777777" w:rsidR="00360772" w:rsidRDefault="00360772">
      <w:pPr>
        <w:pStyle w:val="BodyText"/>
      </w:pPr>
    </w:p>
    <w:p w14:paraId="465EA2CB" w14:textId="756AACA8" w:rsidR="00360772" w:rsidRDefault="00360772">
      <w:pPr>
        <w:pStyle w:val="BodyText"/>
      </w:pPr>
    </w:p>
    <w:p w14:paraId="37981D90" w14:textId="612EA241" w:rsidR="00360772" w:rsidRDefault="00360772">
      <w:pPr>
        <w:pStyle w:val="BodyText"/>
      </w:pPr>
    </w:p>
    <w:p w14:paraId="4FA210DA" w14:textId="4B01A6B7" w:rsidR="007E0754" w:rsidRDefault="007E0754">
      <w:pPr>
        <w:pStyle w:val="BodyText"/>
      </w:pPr>
    </w:p>
    <w:p w14:paraId="5B4F6A51" w14:textId="264617FA" w:rsidR="007E0754" w:rsidRDefault="007E0754">
      <w:pPr>
        <w:pStyle w:val="BodyText"/>
      </w:pPr>
    </w:p>
    <w:p w14:paraId="11AB6180" w14:textId="19658BB5" w:rsidR="007E0754" w:rsidRDefault="007E0754">
      <w:pPr>
        <w:pStyle w:val="BodyText"/>
      </w:pPr>
      <w:r>
        <w:rPr>
          <w:noProof/>
        </w:rPr>
        <w:drawing>
          <wp:anchor distT="0" distB="0" distL="114300" distR="114300" simplePos="0" relativeHeight="487591936" behindDoc="1" locked="0" layoutInCell="1" allowOverlap="1" wp14:anchorId="4D57DCCF" wp14:editId="4572D59F">
            <wp:simplePos x="0" y="0"/>
            <wp:positionH relativeFrom="column">
              <wp:posOffset>1390650</wp:posOffset>
            </wp:positionH>
            <wp:positionV relativeFrom="paragraph">
              <wp:posOffset>31115</wp:posOffset>
            </wp:positionV>
            <wp:extent cx="3281045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445" y="21382"/>
                <wp:lineTo x="214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84" t="21520" r="1081" b="62991"/>
                    <a:stretch/>
                  </pic:blipFill>
                  <pic:spPr bwMode="auto">
                    <a:xfrm>
                      <a:off x="0" y="0"/>
                      <a:ext cx="328104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03E02" w14:textId="2557CE6F" w:rsidR="007E0754" w:rsidRDefault="007E0754">
      <w:pPr>
        <w:pStyle w:val="BodyText"/>
      </w:pPr>
    </w:p>
    <w:p w14:paraId="34974DF8" w14:textId="2B96EE2C" w:rsidR="007E0754" w:rsidRDefault="007E0754">
      <w:pPr>
        <w:pStyle w:val="BodyText"/>
      </w:pPr>
    </w:p>
    <w:p w14:paraId="583BE7F9" w14:textId="0D3F1B12" w:rsidR="007E0754" w:rsidRDefault="007E0754">
      <w:pPr>
        <w:pStyle w:val="BodyText"/>
      </w:pPr>
    </w:p>
    <w:p w14:paraId="48FE2C53" w14:textId="59F73B20" w:rsidR="007E0754" w:rsidRDefault="007E0754">
      <w:pPr>
        <w:pStyle w:val="BodyText"/>
      </w:pPr>
    </w:p>
    <w:p w14:paraId="7CA425B2" w14:textId="5D1338A3" w:rsidR="007E0754" w:rsidRDefault="007E0754">
      <w:pPr>
        <w:pStyle w:val="BodyText"/>
      </w:pPr>
    </w:p>
    <w:p w14:paraId="61B2F2A7" w14:textId="77777777" w:rsidR="00360772" w:rsidRDefault="00360772">
      <w:pPr>
        <w:pStyle w:val="BodyText"/>
      </w:pPr>
    </w:p>
    <w:p w14:paraId="2913EC9A" w14:textId="77777777" w:rsidR="00360772" w:rsidRDefault="00360772">
      <w:pPr>
        <w:pStyle w:val="BodyText"/>
      </w:pPr>
    </w:p>
    <w:p w14:paraId="7C68940D" w14:textId="77777777" w:rsidR="00360772" w:rsidRDefault="00360772">
      <w:pPr>
        <w:pStyle w:val="BodyText"/>
      </w:pPr>
    </w:p>
    <w:p w14:paraId="5304BB32" w14:textId="77777777" w:rsidR="00360772" w:rsidRDefault="00360772">
      <w:pPr>
        <w:pStyle w:val="BodyText"/>
      </w:pPr>
    </w:p>
    <w:p w14:paraId="778E4C65" w14:textId="77777777" w:rsidR="00360772" w:rsidRDefault="00360772">
      <w:pPr>
        <w:pStyle w:val="BodyText"/>
      </w:pPr>
    </w:p>
    <w:p w14:paraId="2915B9BA" w14:textId="77777777" w:rsidR="00360772" w:rsidRDefault="00360772">
      <w:pPr>
        <w:pStyle w:val="BodyText"/>
        <w:spacing w:before="3"/>
        <w:rPr>
          <w:sz w:val="29"/>
        </w:rPr>
      </w:pPr>
    </w:p>
    <w:p w14:paraId="4182D1F0" w14:textId="77777777" w:rsidR="00360772" w:rsidRDefault="00360772">
      <w:pPr>
        <w:pStyle w:val="BodyText"/>
      </w:pPr>
    </w:p>
    <w:p w14:paraId="52BCB4F6" w14:textId="77777777" w:rsidR="00360772" w:rsidRDefault="00360772">
      <w:pPr>
        <w:pStyle w:val="BodyText"/>
      </w:pPr>
    </w:p>
    <w:p w14:paraId="2C7713DD" w14:textId="77777777" w:rsidR="00360772" w:rsidRDefault="00360772">
      <w:pPr>
        <w:pStyle w:val="BodyText"/>
      </w:pPr>
    </w:p>
    <w:p w14:paraId="6F41DE99" w14:textId="77777777" w:rsidR="00256640" w:rsidRDefault="00256640">
      <w:pPr>
        <w:pStyle w:val="BodyText"/>
      </w:pPr>
    </w:p>
    <w:p w14:paraId="4D058134" w14:textId="77777777" w:rsidR="00360772" w:rsidRDefault="00360772">
      <w:pPr>
        <w:pStyle w:val="BodyText"/>
      </w:pPr>
    </w:p>
    <w:p w14:paraId="673A77D6" w14:textId="77777777" w:rsidR="00360772" w:rsidRDefault="00360772">
      <w:pPr>
        <w:pStyle w:val="BodyText"/>
        <w:spacing w:before="7" w:after="1"/>
        <w:rPr>
          <w:sz w:val="13"/>
        </w:rPr>
      </w:pPr>
    </w:p>
    <w:tbl>
      <w:tblPr>
        <w:tblW w:w="0" w:type="auto"/>
        <w:tblInd w:w="1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2780"/>
        <w:gridCol w:w="4394"/>
      </w:tblGrid>
      <w:tr w:rsidR="00360772" w14:paraId="233B68A9" w14:textId="77777777" w:rsidTr="00256640">
        <w:trPr>
          <w:trHeight w:val="525"/>
        </w:trPr>
        <w:tc>
          <w:tcPr>
            <w:tcW w:w="2340" w:type="dxa"/>
            <w:shd w:val="clear" w:color="auto" w:fill="D7DFDE"/>
          </w:tcPr>
          <w:p w14:paraId="491445AD" w14:textId="77777777" w:rsidR="00360772" w:rsidRDefault="0021125D">
            <w:pPr>
              <w:pStyle w:val="TableParagraph"/>
              <w:spacing w:before="64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Approved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by:</w:t>
            </w:r>
          </w:p>
        </w:tc>
        <w:tc>
          <w:tcPr>
            <w:tcW w:w="2780" w:type="dxa"/>
            <w:shd w:val="clear" w:color="auto" w:fill="D7DFDE"/>
          </w:tcPr>
          <w:p w14:paraId="29C1DE22" w14:textId="77777777" w:rsidR="00360772" w:rsidRDefault="0021125D">
            <w:pPr>
              <w:pStyle w:val="TableParagraph"/>
              <w:spacing w:before="67"/>
              <w:ind w:left="356"/>
            </w:pPr>
            <w:r>
              <w:t>Governing</w:t>
            </w:r>
            <w:r>
              <w:rPr>
                <w:spacing w:val="-2"/>
              </w:rPr>
              <w:t xml:space="preserve"> </w:t>
            </w:r>
            <w:r>
              <w:t>Body</w:t>
            </w:r>
          </w:p>
        </w:tc>
        <w:tc>
          <w:tcPr>
            <w:tcW w:w="4394" w:type="dxa"/>
            <w:shd w:val="clear" w:color="auto" w:fill="D7DFDE"/>
          </w:tcPr>
          <w:p w14:paraId="0D73817E" w14:textId="4B7B612E" w:rsidR="00360772" w:rsidRDefault="0021125D">
            <w:pPr>
              <w:pStyle w:val="TableParagraph"/>
              <w:spacing w:before="67"/>
              <w:ind w:left="845"/>
            </w:pPr>
            <w:r>
              <w:rPr>
                <w:rFonts w:ascii="Arial"/>
                <w:b/>
              </w:rPr>
              <w:t>Date:</w:t>
            </w:r>
            <w:r>
              <w:rPr>
                <w:rFonts w:ascii="Arial"/>
                <w:b/>
                <w:spacing w:val="1"/>
              </w:rPr>
              <w:t xml:space="preserve"> </w:t>
            </w:r>
            <w:r w:rsidR="0078656F">
              <w:t>March</w:t>
            </w:r>
            <w:r>
              <w:rPr>
                <w:spacing w:val="-3"/>
              </w:rPr>
              <w:t xml:space="preserve"> </w:t>
            </w:r>
            <w:r w:rsidR="00256640">
              <w:t>202</w:t>
            </w:r>
            <w:r w:rsidR="0078656F">
              <w:t>5</w:t>
            </w:r>
          </w:p>
        </w:tc>
      </w:tr>
      <w:tr w:rsidR="00360772" w14:paraId="6668A5B7" w14:textId="77777777" w:rsidTr="00256640">
        <w:trPr>
          <w:trHeight w:val="656"/>
        </w:trPr>
        <w:tc>
          <w:tcPr>
            <w:tcW w:w="2340" w:type="dxa"/>
            <w:shd w:val="clear" w:color="auto" w:fill="D7DFDE"/>
          </w:tcPr>
          <w:p w14:paraId="392AE37A" w14:textId="77777777" w:rsidR="00360772" w:rsidRDefault="0021125D">
            <w:pPr>
              <w:pStyle w:val="TableParagraph"/>
              <w:spacing w:before="197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Last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reviewed</w:t>
            </w:r>
            <w:r>
              <w:rPr>
                <w:rFonts w:ascii="Arial"/>
                <w:b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on:</w:t>
            </w:r>
          </w:p>
        </w:tc>
        <w:tc>
          <w:tcPr>
            <w:tcW w:w="2780" w:type="dxa"/>
            <w:shd w:val="clear" w:color="auto" w:fill="D7DFDE"/>
          </w:tcPr>
          <w:p w14:paraId="3D658F1F" w14:textId="2C93E8FB" w:rsidR="00360772" w:rsidRDefault="00050DCC">
            <w:pPr>
              <w:pStyle w:val="TableParagraph"/>
              <w:spacing w:before="200"/>
              <w:ind w:left="356"/>
            </w:pPr>
            <w:r>
              <w:t>March 2025</w:t>
            </w:r>
          </w:p>
        </w:tc>
        <w:tc>
          <w:tcPr>
            <w:tcW w:w="4394" w:type="dxa"/>
            <w:shd w:val="clear" w:color="auto" w:fill="D7DFDE"/>
          </w:tcPr>
          <w:p w14:paraId="7C305CE5" w14:textId="77777777" w:rsidR="00360772" w:rsidRDefault="00360772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360772" w14:paraId="0BED08C2" w14:textId="77777777" w:rsidTr="00256640">
        <w:trPr>
          <w:trHeight w:val="685"/>
        </w:trPr>
        <w:tc>
          <w:tcPr>
            <w:tcW w:w="2340" w:type="dxa"/>
            <w:shd w:val="clear" w:color="auto" w:fill="D7DFDE"/>
          </w:tcPr>
          <w:p w14:paraId="57AA464E" w14:textId="77777777" w:rsidR="00360772" w:rsidRDefault="0021125D">
            <w:pPr>
              <w:pStyle w:val="TableParagraph"/>
              <w:spacing w:before="196"/>
              <w:ind w:left="10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Next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review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due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by:</w:t>
            </w:r>
          </w:p>
        </w:tc>
        <w:tc>
          <w:tcPr>
            <w:tcW w:w="2780" w:type="dxa"/>
            <w:shd w:val="clear" w:color="auto" w:fill="D7DFDE"/>
          </w:tcPr>
          <w:p w14:paraId="3A57FC99" w14:textId="0C27253A" w:rsidR="00360772" w:rsidRDefault="00256640">
            <w:pPr>
              <w:pStyle w:val="TableParagraph"/>
              <w:spacing w:before="199"/>
              <w:ind w:left="356"/>
            </w:pPr>
            <w:r>
              <w:t xml:space="preserve"> </w:t>
            </w:r>
            <w:r w:rsidR="00050DCC">
              <w:t xml:space="preserve">March </w:t>
            </w:r>
            <w:r>
              <w:t>202</w:t>
            </w:r>
            <w:r w:rsidR="00050DCC">
              <w:t>6</w:t>
            </w:r>
          </w:p>
        </w:tc>
        <w:tc>
          <w:tcPr>
            <w:tcW w:w="4394" w:type="dxa"/>
            <w:shd w:val="clear" w:color="auto" w:fill="D7DFDE"/>
          </w:tcPr>
          <w:p w14:paraId="5C824063" w14:textId="77777777" w:rsidR="00360772" w:rsidRDefault="00360772">
            <w:pPr>
              <w:pStyle w:val="TableParagraph"/>
              <w:rPr>
                <w:rFonts w:ascii="Times New Roman"/>
                <w:sz w:val="28"/>
              </w:rPr>
            </w:pPr>
          </w:p>
        </w:tc>
      </w:tr>
    </w:tbl>
    <w:p w14:paraId="1F75B872" w14:textId="77777777" w:rsidR="00360772" w:rsidRDefault="00360772">
      <w:pPr>
        <w:rPr>
          <w:rFonts w:ascii="Times New Roman"/>
          <w:sz w:val="28"/>
        </w:rPr>
        <w:sectPr w:rsidR="00360772" w:rsidSect="00923FFA">
          <w:footerReference w:type="default" r:id="rId10"/>
          <w:type w:val="continuous"/>
          <w:pgSz w:w="11900" w:h="16850"/>
          <w:pgMar w:top="1220" w:right="1000" w:bottom="920" w:left="960" w:header="720" w:footer="72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pgNumType w:start="1"/>
          <w:cols w:space="720"/>
        </w:sectPr>
      </w:pPr>
    </w:p>
    <w:p w14:paraId="0231A936" w14:textId="77777777" w:rsidR="00360772" w:rsidRDefault="0021125D">
      <w:pPr>
        <w:spacing w:before="72"/>
        <w:ind w:left="117"/>
        <w:rPr>
          <w:rFonts w:ascii="Arial"/>
          <w:b/>
          <w:sz w:val="28"/>
        </w:rPr>
      </w:pPr>
      <w:r>
        <w:rPr>
          <w:rFonts w:ascii="Arial"/>
          <w:b/>
          <w:sz w:val="28"/>
        </w:rPr>
        <w:lastRenderedPageBreak/>
        <w:t>Contents</w:t>
      </w:r>
    </w:p>
    <w:sdt>
      <w:sdtPr>
        <w:rPr>
          <w:rFonts w:ascii="Calibri" w:eastAsia="Calibri" w:hAnsi="Calibri" w:cs="Calibri"/>
          <w:sz w:val="22"/>
          <w:szCs w:val="22"/>
        </w:rPr>
        <w:id w:val="463017278"/>
        <w:docPartObj>
          <w:docPartGallery w:val="Table of Contents"/>
          <w:docPartUnique/>
        </w:docPartObj>
      </w:sdtPr>
      <w:sdtEndPr/>
      <w:sdtContent>
        <w:p w14:paraId="46352E25" w14:textId="77777777" w:rsidR="00360772" w:rsidRDefault="00A17627">
          <w:pPr>
            <w:pStyle w:val="TOC2"/>
            <w:numPr>
              <w:ilvl w:val="0"/>
              <w:numId w:val="4"/>
            </w:numPr>
            <w:tabs>
              <w:tab w:val="left" w:pos="339"/>
              <w:tab w:val="right" w:leader="dot" w:pos="9785"/>
            </w:tabs>
            <w:spacing w:before="47"/>
          </w:pPr>
          <w:hyperlink w:anchor="_TOC_250003" w:history="1">
            <w:r w:rsidR="0021125D">
              <w:t>Purpose and</w:t>
            </w:r>
            <w:r w:rsidR="0021125D">
              <w:rPr>
                <w:spacing w:val="-1"/>
              </w:rPr>
              <w:t xml:space="preserve"> </w:t>
            </w:r>
            <w:r w:rsidR="0021125D">
              <w:t>scope</w:t>
            </w:r>
            <w:r w:rsidR="0021125D">
              <w:tab/>
              <w:t>2</w:t>
            </w:r>
          </w:hyperlink>
        </w:p>
        <w:p w14:paraId="01381DC2" w14:textId="77777777" w:rsidR="00360772" w:rsidRDefault="00A17627">
          <w:pPr>
            <w:pStyle w:val="TOC2"/>
            <w:numPr>
              <w:ilvl w:val="0"/>
              <w:numId w:val="4"/>
            </w:numPr>
            <w:tabs>
              <w:tab w:val="left" w:pos="339"/>
              <w:tab w:val="right" w:leader="dot" w:pos="9794"/>
            </w:tabs>
          </w:pPr>
          <w:hyperlink w:anchor="_TOC_250002" w:history="1">
            <w:r w:rsidR="0021125D">
              <w:t>Our</w:t>
            </w:r>
            <w:r w:rsidR="0021125D">
              <w:rPr>
                <w:spacing w:val="-2"/>
              </w:rPr>
              <w:t xml:space="preserve"> </w:t>
            </w:r>
            <w:r w:rsidR="0021125D">
              <w:t>expectations</w:t>
            </w:r>
            <w:r w:rsidR="0021125D">
              <w:rPr>
                <w:spacing w:val="2"/>
              </w:rPr>
              <w:t xml:space="preserve"> </w:t>
            </w:r>
            <w:r w:rsidR="0021125D">
              <w:t>of</w:t>
            </w:r>
            <w:r w:rsidR="0021125D">
              <w:rPr>
                <w:spacing w:val="-1"/>
              </w:rPr>
              <w:t xml:space="preserve"> </w:t>
            </w:r>
            <w:r w:rsidR="0021125D">
              <w:t>parents and</w:t>
            </w:r>
            <w:r w:rsidR="0021125D">
              <w:rPr>
                <w:spacing w:val="-1"/>
              </w:rPr>
              <w:t xml:space="preserve"> </w:t>
            </w:r>
            <w:r w:rsidR="0021125D">
              <w:t>carers</w:t>
            </w:r>
            <w:r w:rsidR="0021125D">
              <w:tab/>
              <w:t>2</w:t>
            </w:r>
          </w:hyperlink>
        </w:p>
        <w:p w14:paraId="60DA5D90" w14:textId="77777777" w:rsidR="00360772" w:rsidRDefault="00A17627">
          <w:pPr>
            <w:pStyle w:val="TOC2"/>
            <w:numPr>
              <w:ilvl w:val="0"/>
              <w:numId w:val="4"/>
            </w:numPr>
            <w:tabs>
              <w:tab w:val="left" w:pos="339"/>
              <w:tab w:val="right" w:leader="dot" w:pos="9796"/>
            </w:tabs>
          </w:pPr>
          <w:hyperlink w:anchor="_TOC_250001" w:history="1">
            <w:r w:rsidR="0021125D">
              <w:t>Behaviour</w:t>
            </w:r>
            <w:r w:rsidR="0021125D">
              <w:rPr>
                <w:spacing w:val="-2"/>
              </w:rPr>
              <w:t xml:space="preserve"> </w:t>
            </w:r>
            <w:r w:rsidR="0021125D">
              <w:t>that</w:t>
            </w:r>
            <w:r w:rsidR="0021125D">
              <w:rPr>
                <w:spacing w:val="1"/>
              </w:rPr>
              <w:t xml:space="preserve"> </w:t>
            </w:r>
            <w:r w:rsidR="0021125D">
              <w:t>will not</w:t>
            </w:r>
            <w:r w:rsidR="0021125D">
              <w:rPr>
                <w:spacing w:val="1"/>
              </w:rPr>
              <w:t xml:space="preserve"> </w:t>
            </w:r>
            <w:r w:rsidR="0021125D">
              <w:t>be</w:t>
            </w:r>
            <w:r w:rsidR="0021125D">
              <w:rPr>
                <w:spacing w:val="-1"/>
              </w:rPr>
              <w:t xml:space="preserve"> </w:t>
            </w:r>
            <w:r w:rsidR="0021125D">
              <w:t>tolerated</w:t>
            </w:r>
            <w:r w:rsidR="0021125D">
              <w:tab/>
              <w:t>3</w:t>
            </w:r>
          </w:hyperlink>
        </w:p>
        <w:p w14:paraId="34443F19" w14:textId="77777777" w:rsidR="00360772" w:rsidRDefault="00A17627">
          <w:pPr>
            <w:pStyle w:val="TOC2"/>
            <w:numPr>
              <w:ilvl w:val="0"/>
              <w:numId w:val="4"/>
            </w:numPr>
            <w:tabs>
              <w:tab w:val="left" w:pos="339"/>
              <w:tab w:val="right" w:leader="dot" w:pos="9820"/>
            </w:tabs>
            <w:spacing w:before="75"/>
          </w:pPr>
          <w:hyperlink w:anchor="_TOC_250000" w:history="1">
            <w:r w:rsidR="0021125D">
              <w:t>Breaching the</w:t>
            </w:r>
            <w:r w:rsidR="0021125D">
              <w:rPr>
                <w:spacing w:val="-1"/>
              </w:rPr>
              <w:t xml:space="preserve"> </w:t>
            </w:r>
            <w:r w:rsidR="0021125D">
              <w:t>code</w:t>
            </w:r>
            <w:r w:rsidR="0021125D">
              <w:rPr>
                <w:spacing w:val="1"/>
              </w:rPr>
              <w:t xml:space="preserve"> </w:t>
            </w:r>
            <w:r w:rsidR="0021125D">
              <w:t>of</w:t>
            </w:r>
            <w:r w:rsidR="0021125D">
              <w:rPr>
                <w:spacing w:val="-1"/>
              </w:rPr>
              <w:t xml:space="preserve"> </w:t>
            </w:r>
            <w:r w:rsidR="0021125D">
              <w:t>conduct</w:t>
            </w:r>
            <w:r w:rsidR="0021125D">
              <w:tab/>
              <w:t>3</w:t>
            </w:r>
          </w:hyperlink>
        </w:p>
        <w:p w14:paraId="39356299" w14:textId="77777777" w:rsidR="00360772" w:rsidRDefault="0021125D">
          <w:pPr>
            <w:pStyle w:val="TOC1"/>
            <w:numPr>
              <w:ilvl w:val="0"/>
              <w:numId w:val="4"/>
            </w:numPr>
            <w:tabs>
              <w:tab w:val="left" w:pos="339"/>
              <w:tab w:val="right" w:leader="dot" w:pos="9827"/>
            </w:tabs>
          </w:pPr>
          <w:r>
            <w:t>Appendix</w:t>
          </w:r>
          <w:r>
            <w:rPr>
              <w:spacing w:val="-1"/>
            </w:rPr>
            <w:t xml:space="preserve"> </w:t>
          </w:r>
          <w:r>
            <w:t>1</w:t>
          </w:r>
          <w:r>
            <w:rPr>
              <w:spacing w:val="1"/>
            </w:rPr>
            <w:t xml:space="preserve"> </w:t>
          </w:r>
          <w:r>
            <w:t>–</w:t>
          </w:r>
          <w:r>
            <w:rPr>
              <w:spacing w:val="-2"/>
            </w:rPr>
            <w:t xml:space="preserve"> </w:t>
          </w:r>
          <w:r>
            <w:t>Acceptable</w:t>
          </w:r>
          <w:r>
            <w:rPr>
              <w:spacing w:val="1"/>
            </w:rPr>
            <w:t xml:space="preserve"> </w:t>
          </w:r>
          <w:r>
            <w:t>Use</w:t>
          </w:r>
          <w:r>
            <w:rPr>
              <w:spacing w:val="1"/>
            </w:rPr>
            <w:t xml:space="preserve"> </w:t>
          </w:r>
          <w:r>
            <w:t>of</w:t>
          </w:r>
          <w:r>
            <w:rPr>
              <w:spacing w:val="-3"/>
            </w:rPr>
            <w:t xml:space="preserve"> </w:t>
          </w:r>
          <w:r>
            <w:t>Internet;</w:t>
          </w:r>
          <w:r>
            <w:rPr>
              <w:spacing w:val="-1"/>
            </w:rPr>
            <w:t xml:space="preserve"> </w:t>
          </w:r>
          <w:r>
            <w:t>agreement for</w:t>
          </w:r>
          <w:r>
            <w:rPr>
              <w:spacing w:val="-3"/>
            </w:rPr>
            <w:t xml:space="preserve"> </w:t>
          </w:r>
          <w:r>
            <w:t>Parents/</w:t>
          </w:r>
          <w:r>
            <w:rPr>
              <w:spacing w:val="1"/>
            </w:rPr>
            <w:t xml:space="preserve"> </w:t>
          </w:r>
          <w:r>
            <w:t>Carers</w:t>
          </w:r>
          <w:r>
            <w:rPr>
              <w:rFonts w:ascii="Times New Roman" w:hAnsi="Times New Roman"/>
            </w:rPr>
            <w:tab/>
          </w:r>
          <w:r>
            <w:t>4</w:t>
          </w:r>
        </w:p>
      </w:sdtContent>
    </w:sdt>
    <w:p w14:paraId="50144A1E" w14:textId="77777777" w:rsidR="00360772" w:rsidRDefault="00360772">
      <w:pPr>
        <w:pStyle w:val="BodyText"/>
        <w:rPr>
          <w:rFonts w:ascii="Calibri"/>
        </w:rPr>
      </w:pPr>
    </w:p>
    <w:p w14:paraId="356C4621" w14:textId="77777777" w:rsidR="00360772" w:rsidRDefault="0021125D">
      <w:pPr>
        <w:pStyle w:val="BodyText"/>
        <w:rPr>
          <w:rFonts w:ascii="Calibri"/>
          <w:sz w:val="23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F22AED6" wp14:editId="309A30F1">
                <wp:simplePos x="0" y="0"/>
                <wp:positionH relativeFrom="page">
                  <wp:posOffset>683895</wp:posOffset>
                </wp:positionH>
                <wp:positionV relativeFrom="paragraph">
                  <wp:posOffset>209550</wp:posOffset>
                </wp:positionV>
                <wp:extent cx="6158865" cy="1270"/>
                <wp:effectExtent l="0" t="0" r="0" b="0"/>
                <wp:wrapTopAndBottom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865" cy="1270"/>
                        </a:xfrm>
                        <a:custGeom>
                          <a:avLst/>
                          <a:gdLst>
                            <a:gd name="T0" fmla="+- 0 1077 1077"/>
                            <a:gd name="T1" fmla="*/ T0 w 9699"/>
                            <a:gd name="T2" fmla="+- 0 10776 1077"/>
                            <a:gd name="T3" fmla="*/ T2 w 969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99">
                              <a:moveTo>
                                <a:pt x="0" y="0"/>
                              </a:moveTo>
                              <a:lnTo>
                                <a:pt x="9699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2253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F6EB3" id="Freeform 2" o:spid="_x0000_s1026" style="position:absolute;margin-left:53.85pt;margin-top:16.5pt;width:484.9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9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" path="m,l9699,e" filled="f" strokecolor="#12253e" strokeweight="1pt">
                <v:path arrowok="t" o:connecttype="custom" o:connectlocs="0,0;6158865,0" o:connectangles="0,0"/>
                <w10:wrap type="topAndBottom" anchorx="page"/>
              </v:shape>
            </w:pict>
          </mc:Fallback>
        </mc:AlternateContent>
      </w:r>
    </w:p>
    <w:p w14:paraId="15CB22AD" w14:textId="77777777" w:rsidR="00360772" w:rsidRDefault="00360772">
      <w:pPr>
        <w:pStyle w:val="BodyText"/>
        <w:spacing w:before="6"/>
        <w:rPr>
          <w:rFonts w:ascii="Calibri"/>
          <w:sz w:val="35"/>
        </w:rPr>
      </w:pPr>
    </w:p>
    <w:p w14:paraId="2CFE13A7" w14:textId="77777777" w:rsidR="00360772" w:rsidRPr="00256640" w:rsidRDefault="0021125D">
      <w:pPr>
        <w:pStyle w:val="Heading1"/>
        <w:numPr>
          <w:ilvl w:val="0"/>
          <w:numId w:val="3"/>
        </w:numPr>
        <w:tabs>
          <w:tab w:val="left" w:pos="419"/>
        </w:tabs>
        <w:ind w:hanging="316"/>
        <w:rPr>
          <w:color w:val="0070C0"/>
        </w:rPr>
      </w:pPr>
      <w:bookmarkStart w:id="0" w:name="_TOC_250003"/>
      <w:r w:rsidRPr="00256640">
        <w:rPr>
          <w:color w:val="0070C0"/>
        </w:rPr>
        <w:t>Purpose</w:t>
      </w:r>
      <w:r w:rsidRPr="00256640">
        <w:rPr>
          <w:color w:val="0070C0"/>
          <w:spacing w:val="-5"/>
        </w:rPr>
        <w:t xml:space="preserve"> </w:t>
      </w:r>
      <w:r w:rsidRPr="00256640">
        <w:rPr>
          <w:color w:val="0070C0"/>
        </w:rPr>
        <w:t>and</w:t>
      </w:r>
      <w:r w:rsidRPr="00256640">
        <w:rPr>
          <w:color w:val="0070C0"/>
          <w:spacing w:val="-3"/>
        </w:rPr>
        <w:t xml:space="preserve"> </w:t>
      </w:r>
      <w:bookmarkEnd w:id="0"/>
      <w:r w:rsidRPr="00256640">
        <w:rPr>
          <w:color w:val="0070C0"/>
        </w:rPr>
        <w:t>scope</w:t>
      </w:r>
    </w:p>
    <w:p w14:paraId="2A44A81D" w14:textId="77777777" w:rsidR="00360772" w:rsidRDefault="0021125D">
      <w:pPr>
        <w:pStyle w:val="BodyText"/>
        <w:spacing w:before="43" w:line="249" w:lineRule="auto"/>
        <w:ind w:left="127" w:right="99" w:hanging="10"/>
      </w:pPr>
      <w:r>
        <w:t>We are very fortunate to have a supportive and friendly parent body. Our parents recognise that educating</w:t>
      </w:r>
      <w:r>
        <w:rPr>
          <w:spacing w:val="1"/>
        </w:rPr>
        <w:t xml:space="preserve"> </w:t>
      </w:r>
      <w:r>
        <w:t>children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process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involves</w:t>
      </w:r>
      <w:r>
        <w:rPr>
          <w:spacing w:val="-2"/>
        </w:rPr>
        <w:t xml:space="preserve"> </w:t>
      </w:r>
      <w:r>
        <w:t>partnership</w:t>
      </w:r>
      <w:r>
        <w:rPr>
          <w:spacing w:val="-2"/>
        </w:rPr>
        <w:t xml:space="preserve"> </w:t>
      </w:r>
      <w:r>
        <w:t>between</w:t>
      </w:r>
      <w:r>
        <w:rPr>
          <w:spacing w:val="-1"/>
        </w:rPr>
        <w:t xml:space="preserve"> </w:t>
      </w:r>
      <w:r>
        <w:t>parents,</w:t>
      </w:r>
      <w:r>
        <w:rPr>
          <w:spacing w:val="-3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teachers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community.</w:t>
      </w:r>
      <w:r>
        <w:rPr>
          <w:spacing w:val="-3"/>
        </w:rPr>
        <w:t xml:space="preserve"> </w:t>
      </w:r>
      <w:r>
        <w:t>As</w:t>
      </w:r>
      <w:r>
        <w:rPr>
          <w:spacing w:val="-53"/>
        </w:rPr>
        <w:t xml:space="preserve"> </w:t>
      </w:r>
      <w:r>
        <w:t>a partnership, our parents/carers will understand the importance of a good working relationship to equip</w:t>
      </w:r>
      <w:r>
        <w:rPr>
          <w:spacing w:val="1"/>
        </w:rPr>
        <w:t xml:space="preserve"> </w:t>
      </w:r>
      <w:r>
        <w:t>children with the necessary skills for adulthood. For these reasons we continue to welcome and encourage</w:t>
      </w:r>
      <w:r>
        <w:rPr>
          <w:spacing w:val="1"/>
        </w:rPr>
        <w:t xml:space="preserve"> </w:t>
      </w:r>
      <w:r>
        <w:t>parents/carers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participate</w:t>
      </w:r>
      <w:r>
        <w:rPr>
          <w:spacing w:val="-1"/>
        </w:rPr>
        <w:t xml:space="preserve"> </w:t>
      </w:r>
      <w:r>
        <w:t>fully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our school.</w:t>
      </w:r>
    </w:p>
    <w:p w14:paraId="26F22E16" w14:textId="212AC0AF" w:rsidR="00360772" w:rsidRDefault="0021125D">
      <w:pPr>
        <w:pStyle w:val="BodyText"/>
        <w:spacing w:before="149"/>
        <w:ind w:left="117"/>
      </w:pPr>
      <w:r>
        <w:t>At</w:t>
      </w:r>
      <w:r>
        <w:rPr>
          <w:spacing w:val="-2"/>
        </w:rPr>
        <w:t xml:space="preserve"> </w:t>
      </w:r>
      <w:r w:rsidR="003571F9">
        <w:t>Sandiway</w:t>
      </w:r>
      <w:r w:rsidR="00256640">
        <w:t xml:space="preserve"> Primary School</w:t>
      </w:r>
      <w:r>
        <w:t>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believe</w:t>
      </w:r>
      <w:r>
        <w:rPr>
          <w:spacing w:val="-3"/>
        </w:rPr>
        <w:t xml:space="preserve"> </w:t>
      </w:r>
      <w:r>
        <w:t>it’s</w:t>
      </w:r>
      <w:r>
        <w:rPr>
          <w:spacing w:val="-2"/>
        </w:rPr>
        <w:t xml:space="preserve"> </w:t>
      </w:r>
      <w:r>
        <w:t>important</w:t>
      </w:r>
      <w:r>
        <w:rPr>
          <w:spacing w:val="-4"/>
        </w:rPr>
        <w:t xml:space="preserve"> </w:t>
      </w:r>
      <w:r>
        <w:t>to:</w:t>
      </w:r>
    </w:p>
    <w:p w14:paraId="33DEDBC2" w14:textId="77777777" w:rsidR="00360772" w:rsidRDefault="0021125D">
      <w:pPr>
        <w:pStyle w:val="BodyText"/>
        <w:spacing w:before="121"/>
        <w:ind w:left="280"/>
      </w:pPr>
      <w:r>
        <w:rPr>
          <w:noProof/>
          <w:lang w:val="en-GB" w:eastAsia="en-GB"/>
        </w:rPr>
        <w:drawing>
          <wp:inline distT="0" distB="0" distL="0" distR="0" wp14:anchorId="2654684A" wp14:editId="0F31B774">
            <wp:extent cx="59553" cy="10223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partnership</w:t>
      </w:r>
      <w:r>
        <w:rPr>
          <w:spacing w:val="-6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child’s</w:t>
      </w:r>
      <w:r>
        <w:rPr>
          <w:spacing w:val="-5"/>
        </w:rPr>
        <w:t xml:space="preserve"> </w:t>
      </w:r>
      <w:r>
        <w:t>learning</w:t>
      </w:r>
    </w:p>
    <w:p w14:paraId="07A16C2F" w14:textId="77777777" w:rsidR="00360772" w:rsidRDefault="0021125D">
      <w:pPr>
        <w:pStyle w:val="BodyText"/>
        <w:spacing w:before="122"/>
        <w:ind w:left="280"/>
      </w:pPr>
      <w:r>
        <w:rPr>
          <w:noProof/>
          <w:lang w:val="en-GB" w:eastAsia="en-GB"/>
        </w:rPr>
        <w:drawing>
          <wp:inline distT="0" distB="0" distL="0" distR="0" wp14:anchorId="01578515" wp14:editId="159922FD">
            <wp:extent cx="59553" cy="102235"/>
            <wp:effectExtent l="0" t="0" r="0" b="0"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Create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safe,</w:t>
      </w:r>
      <w:r>
        <w:rPr>
          <w:spacing w:val="-3"/>
        </w:rPr>
        <w:t xml:space="preserve"> </w:t>
      </w:r>
      <w:r>
        <w:t>respectful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inclusive</w:t>
      </w:r>
      <w:r>
        <w:rPr>
          <w:spacing w:val="-1"/>
        </w:rPr>
        <w:t xml:space="preserve"> </w:t>
      </w:r>
      <w:r>
        <w:t>environment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pupils,</w:t>
      </w:r>
      <w:r>
        <w:rPr>
          <w:spacing w:val="-3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parents</w:t>
      </w:r>
    </w:p>
    <w:p w14:paraId="56BFFE38" w14:textId="77777777" w:rsidR="00360772" w:rsidRDefault="0021125D">
      <w:pPr>
        <w:pStyle w:val="BodyText"/>
        <w:spacing w:before="121"/>
        <w:ind w:left="280"/>
      </w:pPr>
      <w:r>
        <w:rPr>
          <w:noProof/>
          <w:lang w:val="en-GB" w:eastAsia="en-GB"/>
        </w:rPr>
        <w:drawing>
          <wp:inline distT="0" distB="0" distL="0" distR="0" wp14:anchorId="2EE00BC5" wp14:editId="64304AF6">
            <wp:extent cx="59553" cy="102235"/>
            <wp:effectExtent l="0" t="0" r="0" b="0"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Model</w:t>
      </w:r>
      <w:r>
        <w:rPr>
          <w:spacing w:val="-2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behaviour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our</w:t>
      </w:r>
      <w:r>
        <w:rPr>
          <w:spacing w:val="1"/>
        </w:rPr>
        <w:t xml:space="preserve"> </w:t>
      </w:r>
      <w:r>
        <w:t>pupils at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reflects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values and</w:t>
      </w:r>
      <w:r>
        <w:rPr>
          <w:spacing w:val="-1"/>
        </w:rPr>
        <w:t xml:space="preserve"> </w:t>
      </w:r>
      <w:r>
        <w:t>ethos</w:t>
      </w:r>
      <w:r>
        <w:rPr>
          <w:spacing w:val="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</w:p>
    <w:p w14:paraId="1E889E8F" w14:textId="77777777" w:rsidR="00360772" w:rsidRDefault="00360772">
      <w:pPr>
        <w:pStyle w:val="BodyText"/>
        <w:rPr>
          <w:sz w:val="22"/>
        </w:rPr>
      </w:pPr>
    </w:p>
    <w:p w14:paraId="7A37A338" w14:textId="77777777" w:rsidR="00360772" w:rsidRDefault="00360772">
      <w:pPr>
        <w:pStyle w:val="BodyText"/>
        <w:spacing w:before="10"/>
        <w:rPr>
          <w:sz w:val="18"/>
        </w:rPr>
      </w:pPr>
    </w:p>
    <w:p w14:paraId="437DA24A" w14:textId="6124349E" w:rsidR="00360772" w:rsidRDefault="0021125D">
      <w:pPr>
        <w:pStyle w:val="BodyText"/>
        <w:spacing w:before="1" w:line="249" w:lineRule="auto"/>
        <w:ind w:left="127" w:right="257" w:hanging="10"/>
        <w:jc w:val="both"/>
      </w:pP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3"/>
        </w:rPr>
        <w:t xml:space="preserve"> </w:t>
      </w:r>
      <w:r>
        <w:t>us do</w:t>
      </w:r>
      <w:r>
        <w:rPr>
          <w:spacing w:val="-3"/>
        </w:rPr>
        <w:t xml:space="preserve"> </w:t>
      </w:r>
      <w:r>
        <w:t>this,</w:t>
      </w:r>
      <w:r>
        <w:rPr>
          <w:spacing w:val="-3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set</w:t>
      </w:r>
      <w:r>
        <w:rPr>
          <w:spacing w:val="-3"/>
        </w:rPr>
        <w:t xml:space="preserve"> </w:t>
      </w:r>
      <w:r>
        <w:t>clear</w:t>
      </w:r>
      <w:r>
        <w:rPr>
          <w:spacing w:val="-2"/>
        </w:rPr>
        <w:t xml:space="preserve"> </w:t>
      </w:r>
      <w:r>
        <w:t>expectations and</w:t>
      </w:r>
      <w:r>
        <w:rPr>
          <w:spacing w:val="-1"/>
        </w:rPr>
        <w:t xml:space="preserve"> </w:t>
      </w:r>
      <w:r>
        <w:t>guidelines</w:t>
      </w:r>
      <w:r>
        <w:rPr>
          <w:spacing w:val="-2"/>
        </w:rPr>
        <w:t xml:space="preserve"> </w:t>
      </w:r>
      <w:r>
        <w:t>on behaviour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members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community.</w:t>
      </w:r>
      <w:r>
        <w:rPr>
          <w:spacing w:val="-53"/>
        </w:rPr>
        <w:t xml:space="preserve"> </w:t>
      </w:r>
      <w:r>
        <w:t>This includes staff (through the staff code of conduct)</w:t>
      </w:r>
      <w:r w:rsidR="00256640">
        <w:t xml:space="preserve"> and pupils (through our</w:t>
      </w:r>
      <w:r w:rsidR="007E0754">
        <w:t xml:space="preserve"> </w:t>
      </w:r>
      <w:r>
        <w:t>Behaviour</w:t>
      </w:r>
      <w:r>
        <w:rPr>
          <w:spacing w:val="-1"/>
        </w:rPr>
        <w:t xml:space="preserve"> </w:t>
      </w:r>
      <w:r>
        <w:t>polices</w:t>
      </w:r>
      <w:r w:rsidR="00031542">
        <w:t>).</w:t>
      </w:r>
    </w:p>
    <w:p w14:paraId="45C7CFF7" w14:textId="77777777" w:rsidR="00360772" w:rsidRDefault="0021125D">
      <w:pPr>
        <w:pStyle w:val="BodyText"/>
        <w:spacing w:before="112" w:line="252" w:lineRule="auto"/>
        <w:ind w:left="127" w:right="716" w:hanging="10"/>
        <w:jc w:val="both"/>
      </w:pPr>
      <w:r>
        <w:t>This code of conduct aims to help the school work together with parents/carers by setting guidelines on</w:t>
      </w:r>
      <w:r>
        <w:rPr>
          <w:spacing w:val="-54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behaviour.</w:t>
      </w:r>
    </w:p>
    <w:p w14:paraId="1D8223D4" w14:textId="77777777" w:rsidR="00360772" w:rsidRDefault="0021125D">
      <w:pPr>
        <w:pStyle w:val="BodyText"/>
        <w:spacing w:before="144"/>
        <w:ind w:left="117"/>
      </w:pPr>
      <w:r>
        <w:t>We</w:t>
      </w:r>
      <w:r>
        <w:rPr>
          <w:spacing w:val="-2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 ‘parents’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refer</w:t>
      </w:r>
      <w:r>
        <w:rPr>
          <w:spacing w:val="-3"/>
        </w:rPr>
        <w:t xml:space="preserve"> </w:t>
      </w:r>
      <w:r>
        <w:t>to:</w:t>
      </w:r>
    </w:p>
    <w:p w14:paraId="24A5417A" w14:textId="77777777" w:rsidR="00360772" w:rsidRDefault="0021125D">
      <w:pPr>
        <w:pStyle w:val="BodyText"/>
        <w:spacing w:before="121"/>
        <w:ind w:left="280"/>
      </w:pPr>
      <w:r>
        <w:rPr>
          <w:noProof/>
          <w:lang w:val="en-GB" w:eastAsia="en-GB"/>
        </w:rPr>
        <w:drawing>
          <wp:inline distT="0" distB="0" distL="0" distR="0" wp14:anchorId="2BB89F04" wp14:editId="64B91DF0">
            <wp:extent cx="59553" cy="102235"/>
            <wp:effectExtent l="0" t="0" r="0" b="0"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Anyone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parental</w:t>
      </w:r>
      <w:r>
        <w:rPr>
          <w:spacing w:val="-3"/>
        </w:rPr>
        <w:t xml:space="preserve"> </w:t>
      </w:r>
      <w:r>
        <w:t>responsibility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pupil</w:t>
      </w:r>
    </w:p>
    <w:p w14:paraId="72CDA767" w14:textId="77777777" w:rsidR="00360772" w:rsidRDefault="0021125D">
      <w:pPr>
        <w:pStyle w:val="BodyText"/>
        <w:spacing w:before="120"/>
        <w:ind w:left="280"/>
      </w:pPr>
      <w:r>
        <w:rPr>
          <w:noProof/>
          <w:lang w:val="en-GB" w:eastAsia="en-GB"/>
        </w:rPr>
        <w:drawing>
          <wp:inline distT="0" distB="0" distL="0" distR="0" wp14:anchorId="2CBE76F3" wp14:editId="21E61E4C">
            <wp:extent cx="59553" cy="102233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Anyone</w:t>
      </w:r>
      <w:r>
        <w:rPr>
          <w:spacing w:val="-3"/>
        </w:rPr>
        <w:t xml:space="preserve"> </w:t>
      </w:r>
      <w:r>
        <w:t>caring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(such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grandparents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child-minders)</w:t>
      </w:r>
    </w:p>
    <w:p w14:paraId="569C2290" w14:textId="0B7FCC0F" w:rsidR="00360772" w:rsidRDefault="00360772">
      <w:pPr>
        <w:pStyle w:val="BodyText"/>
        <w:rPr>
          <w:sz w:val="22"/>
        </w:rPr>
      </w:pPr>
    </w:p>
    <w:p w14:paraId="40C41CA3" w14:textId="3E8B741A" w:rsidR="004B2C48" w:rsidRDefault="004B2C48">
      <w:pPr>
        <w:pStyle w:val="BodyText"/>
        <w:rPr>
          <w:sz w:val="22"/>
        </w:rPr>
      </w:pPr>
    </w:p>
    <w:p w14:paraId="06F1EFF3" w14:textId="0A8F0357" w:rsidR="004B2C48" w:rsidRDefault="004B2C48">
      <w:pPr>
        <w:pStyle w:val="BodyText"/>
        <w:rPr>
          <w:sz w:val="22"/>
        </w:rPr>
      </w:pPr>
    </w:p>
    <w:p w14:paraId="2B7FCDB7" w14:textId="6103A64B" w:rsidR="004B2C48" w:rsidRDefault="004B2C48">
      <w:pPr>
        <w:pStyle w:val="BodyText"/>
        <w:rPr>
          <w:sz w:val="22"/>
        </w:rPr>
      </w:pPr>
    </w:p>
    <w:p w14:paraId="640F69A7" w14:textId="3E5526C7" w:rsidR="004B2C48" w:rsidRDefault="004B2C48">
      <w:pPr>
        <w:pStyle w:val="BodyText"/>
        <w:rPr>
          <w:sz w:val="22"/>
        </w:rPr>
      </w:pPr>
    </w:p>
    <w:p w14:paraId="63BD647A" w14:textId="73C48165" w:rsidR="004B2C48" w:rsidRDefault="004B2C48">
      <w:pPr>
        <w:pStyle w:val="BodyText"/>
        <w:rPr>
          <w:sz w:val="22"/>
        </w:rPr>
      </w:pPr>
    </w:p>
    <w:p w14:paraId="54A5012B" w14:textId="592AA3AA" w:rsidR="004B2C48" w:rsidRDefault="004B2C48">
      <w:pPr>
        <w:pStyle w:val="BodyText"/>
        <w:rPr>
          <w:sz w:val="22"/>
        </w:rPr>
      </w:pPr>
    </w:p>
    <w:p w14:paraId="53D590D1" w14:textId="43217685" w:rsidR="004B2C48" w:rsidRDefault="004B2C48">
      <w:pPr>
        <w:pStyle w:val="BodyText"/>
        <w:rPr>
          <w:sz w:val="22"/>
        </w:rPr>
      </w:pPr>
    </w:p>
    <w:p w14:paraId="75CCA8ED" w14:textId="4779796B" w:rsidR="004B2C48" w:rsidRDefault="004B2C48">
      <w:pPr>
        <w:pStyle w:val="BodyText"/>
        <w:rPr>
          <w:sz w:val="22"/>
        </w:rPr>
      </w:pPr>
    </w:p>
    <w:p w14:paraId="1A33D850" w14:textId="51FE31C1" w:rsidR="004B2C48" w:rsidRDefault="004B2C48">
      <w:pPr>
        <w:pStyle w:val="BodyText"/>
        <w:rPr>
          <w:sz w:val="22"/>
        </w:rPr>
      </w:pPr>
    </w:p>
    <w:p w14:paraId="1FC797E6" w14:textId="471B23C7" w:rsidR="004B2C48" w:rsidRDefault="004B2C48">
      <w:pPr>
        <w:pStyle w:val="BodyText"/>
        <w:rPr>
          <w:sz w:val="22"/>
        </w:rPr>
      </w:pPr>
    </w:p>
    <w:p w14:paraId="77385F3C" w14:textId="48AA67C0" w:rsidR="004B2C48" w:rsidRDefault="004B2C48">
      <w:pPr>
        <w:pStyle w:val="BodyText"/>
        <w:rPr>
          <w:sz w:val="22"/>
        </w:rPr>
      </w:pPr>
    </w:p>
    <w:p w14:paraId="4C5AFA67" w14:textId="59453076" w:rsidR="004B2C48" w:rsidRDefault="004B2C48">
      <w:pPr>
        <w:pStyle w:val="BodyText"/>
        <w:rPr>
          <w:sz w:val="22"/>
        </w:rPr>
      </w:pPr>
    </w:p>
    <w:p w14:paraId="4E61000C" w14:textId="7A4BBCC0" w:rsidR="004B2C48" w:rsidRDefault="004B2C48">
      <w:pPr>
        <w:pStyle w:val="BodyText"/>
        <w:rPr>
          <w:sz w:val="22"/>
        </w:rPr>
      </w:pPr>
    </w:p>
    <w:p w14:paraId="4694FD46" w14:textId="5CC53314" w:rsidR="004B2C48" w:rsidRDefault="004B2C48">
      <w:pPr>
        <w:pStyle w:val="BodyText"/>
        <w:rPr>
          <w:sz w:val="22"/>
        </w:rPr>
      </w:pPr>
    </w:p>
    <w:p w14:paraId="14457F81" w14:textId="4939274B" w:rsidR="004B2C48" w:rsidRDefault="004B2C48">
      <w:pPr>
        <w:pStyle w:val="BodyText"/>
        <w:rPr>
          <w:sz w:val="22"/>
        </w:rPr>
      </w:pPr>
    </w:p>
    <w:p w14:paraId="30A54143" w14:textId="4EC57916" w:rsidR="004B2C48" w:rsidRDefault="004B2C48">
      <w:pPr>
        <w:pStyle w:val="BodyText"/>
        <w:rPr>
          <w:sz w:val="22"/>
        </w:rPr>
      </w:pPr>
    </w:p>
    <w:p w14:paraId="08C3215B" w14:textId="40E343CD" w:rsidR="004B2C48" w:rsidRDefault="004B2C48">
      <w:pPr>
        <w:pStyle w:val="BodyText"/>
        <w:rPr>
          <w:sz w:val="22"/>
        </w:rPr>
      </w:pPr>
    </w:p>
    <w:p w14:paraId="69ACDB99" w14:textId="27716B67" w:rsidR="004B2C48" w:rsidRDefault="004B2C48">
      <w:pPr>
        <w:pStyle w:val="BodyText"/>
        <w:rPr>
          <w:sz w:val="22"/>
        </w:rPr>
      </w:pPr>
    </w:p>
    <w:p w14:paraId="45321AB2" w14:textId="2E36F50F" w:rsidR="004B2C48" w:rsidRDefault="004B2C48">
      <w:pPr>
        <w:pStyle w:val="BodyText"/>
        <w:rPr>
          <w:sz w:val="22"/>
        </w:rPr>
      </w:pPr>
    </w:p>
    <w:p w14:paraId="0D64047D" w14:textId="510CE030" w:rsidR="004B2C48" w:rsidRDefault="004B2C48">
      <w:pPr>
        <w:pStyle w:val="BodyText"/>
        <w:rPr>
          <w:sz w:val="22"/>
        </w:rPr>
      </w:pPr>
    </w:p>
    <w:p w14:paraId="760174CA" w14:textId="30EA640B" w:rsidR="004B2C48" w:rsidRDefault="004B2C48">
      <w:pPr>
        <w:pStyle w:val="BodyText"/>
        <w:rPr>
          <w:sz w:val="22"/>
        </w:rPr>
      </w:pPr>
    </w:p>
    <w:p w14:paraId="2B0CBAD0" w14:textId="2267759C" w:rsidR="004B2C48" w:rsidRDefault="004B2C48">
      <w:pPr>
        <w:pStyle w:val="BodyText"/>
        <w:rPr>
          <w:sz w:val="22"/>
        </w:rPr>
      </w:pPr>
    </w:p>
    <w:p w14:paraId="7617B66A" w14:textId="77777777" w:rsidR="004B2C48" w:rsidRDefault="004B2C48">
      <w:pPr>
        <w:pStyle w:val="BodyText"/>
        <w:rPr>
          <w:sz w:val="22"/>
        </w:rPr>
      </w:pPr>
    </w:p>
    <w:p w14:paraId="3EE6C9CD" w14:textId="77777777" w:rsidR="00360772" w:rsidRPr="00256640" w:rsidRDefault="00360772">
      <w:pPr>
        <w:pStyle w:val="BodyText"/>
        <w:spacing w:before="4"/>
        <w:rPr>
          <w:color w:val="0070C0"/>
          <w:sz w:val="25"/>
        </w:rPr>
      </w:pPr>
    </w:p>
    <w:p w14:paraId="36D88EFF" w14:textId="77777777" w:rsidR="00360772" w:rsidRPr="00256640" w:rsidRDefault="0021125D">
      <w:pPr>
        <w:pStyle w:val="Heading1"/>
        <w:numPr>
          <w:ilvl w:val="0"/>
          <w:numId w:val="3"/>
        </w:numPr>
        <w:tabs>
          <w:tab w:val="left" w:pos="416"/>
        </w:tabs>
        <w:ind w:left="415" w:hanging="313"/>
        <w:rPr>
          <w:color w:val="0070C0"/>
        </w:rPr>
      </w:pPr>
      <w:bookmarkStart w:id="1" w:name="_TOC_250002"/>
      <w:r w:rsidRPr="00256640">
        <w:rPr>
          <w:color w:val="0070C0"/>
        </w:rPr>
        <w:t>Our</w:t>
      </w:r>
      <w:r w:rsidRPr="00256640">
        <w:rPr>
          <w:color w:val="0070C0"/>
          <w:spacing w:val="-1"/>
        </w:rPr>
        <w:t xml:space="preserve"> </w:t>
      </w:r>
      <w:r w:rsidRPr="00256640">
        <w:rPr>
          <w:color w:val="0070C0"/>
        </w:rPr>
        <w:t>expectations</w:t>
      </w:r>
      <w:r w:rsidRPr="00256640">
        <w:rPr>
          <w:color w:val="0070C0"/>
          <w:spacing w:val="-4"/>
        </w:rPr>
        <w:t xml:space="preserve"> </w:t>
      </w:r>
      <w:r w:rsidRPr="00256640">
        <w:rPr>
          <w:color w:val="0070C0"/>
        </w:rPr>
        <w:t>of</w:t>
      </w:r>
      <w:r w:rsidRPr="00256640">
        <w:rPr>
          <w:color w:val="0070C0"/>
          <w:spacing w:val="-3"/>
        </w:rPr>
        <w:t xml:space="preserve"> </w:t>
      </w:r>
      <w:r w:rsidRPr="00256640">
        <w:rPr>
          <w:color w:val="0070C0"/>
        </w:rPr>
        <w:t>parents</w:t>
      </w:r>
      <w:r w:rsidRPr="00256640">
        <w:rPr>
          <w:color w:val="0070C0"/>
          <w:spacing w:val="-4"/>
        </w:rPr>
        <w:t xml:space="preserve"> </w:t>
      </w:r>
      <w:r w:rsidRPr="00256640">
        <w:rPr>
          <w:color w:val="0070C0"/>
        </w:rPr>
        <w:t>and</w:t>
      </w:r>
      <w:r w:rsidRPr="00256640">
        <w:rPr>
          <w:color w:val="0070C0"/>
          <w:spacing w:val="-3"/>
        </w:rPr>
        <w:t xml:space="preserve"> </w:t>
      </w:r>
      <w:bookmarkEnd w:id="1"/>
      <w:r w:rsidRPr="00256640">
        <w:rPr>
          <w:color w:val="0070C0"/>
        </w:rPr>
        <w:t>carers</w:t>
      </w:r>
    </w:p>
    <w:p w14:paraId="2CF29817" w14:textId="77777777" w:rsidR="00360772" w:rsidRDefault="0021125D">
      <w:pPr>
        <w:pStyle w:val="BodyText"/>
        <w:spacing w:before="46"/>
        <w:ind w:left="117"/>
      </w:pPr>
      <w:r>
        <w:t>We</w:t>
      </w:r>
      <w:r>
        <w:rPr>
          <w:spacing w:val="-2"/>
        </w:rPr>
        <w:t xml:space="preserve"> </w:t>
      </w:r>
      <w:r>
        <w:t>expect</w:t>
      </w:r>
      <w:r>
        <w:rPr>
          <w:spacing w:val="-3"/>
        </w:rPr>
        <w:t xml:space="preserve"> </w:t>
      </w:r>
      <w:r>
        <w:t>parents,</w:t>
      </w:r>
      <w:r>
        <w:rPr>
          <w:spacing w:val="-2"/>
        </w:rPr>
        <w:t xml:space="preserve"> </w:t>
      </w:r>
      <w:r>
        <w:t>carers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visitors</w:t>
      </w:r>
      <w:r>
        <w:rPr>
          <w:spacing w:val="-1"/>
        </w:rPr>
        <w:t xml:space="preserve"> </w:t>
      </w:r>
      <w:r>
        <w:t>to:</w:t>
      </w:r>
    </w:p>
    <w:p w14:paraId="71C180D2" w14:textId="77777777" w:rsidR="00360772" w:rsidRDefault="0021125D">
      <w:pPr>
        <w:pStyle w:val="BodyText"/>
        <w:spacing w:before="120"/>
        <w:ind w:left="280"/>
      </w:pPr>
      <w:r>
        <w:rPr>
          <w:noProof/>
          <w:lang w:val="en-GB" w:eastAsia="en-GB"/>
        </w:rPr>
        <w:drawing>
          <wp:inline distT="0" distB="0" distL="0" distR="0" wp14:anchorId="1425112B" wp14:editId="6D106401">
            <wp:extent cx="59553" cy="101598"/>
            <wp:effectExtent l="0" t="0" r="0" b="0"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Respect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ethos,</w:t>
      </w:r>
      <w:r>
        <w:rPr>
          <w:spacing w:val="-3"/>
        </w:rPr>
        <w:t xml:space="preserve"> </w:t>
      </w:r>
      <w:r>
        <w:t>vision and</w:t>
      </w:r>
      <w:r>
        <w:rPr>
          <w:spacing w:val="-3"/>
        </w:rPr>
        <w:t xml:space="preserve"> </w:t>
      </w:r>
      <w:r>
        <w:t>values of</w:t>
      </w:r>
      <w:r>
        <w:rPr>
          <w:spacing w:val="-3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school</w:t>
      </w:r>
    </w:p>
    <w:p w14:paraId="2777E9A8" w14:textId="77777777" w:rsidR="00360772" w:rsidRDefault="0021125D">
      <w:pPr>
        <w:pStyle w:val="BodyText"/>
        <w:spacing w:before="121"/>
        <w:ind w:left="280"/>
      </w:pPr>
      <w:r>
        <w:rPr>
          <w:noProof/>
          <w:lang w:val="en-GB" w:eastAsia="en-GB"/>
        </w:rPr>
        <w:drawing>
          <wp:inline distT="0" distB="0" distL="0" distR="0" wp14:anchorId="28D95BD9" wp14:editId="35A55372">
            <wp:extent cx="59184" cy="101598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together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interests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our</w:t>
      </w:r>
      <w:r>
        <w:rPr>
          <w:spacing w:val="-2"/>
        </w:rPr>
        <w:t xml:space="preserve"> </w:t>
      </w:r>
      <w:r>
        <w:t>pupils</w:t>
      </w:r>
    </w:p>
    <w:p w14:paraId="3E4BA521" w14:textId="77777777" w:rsidR="00360772" w:rsidRDefault="0021125D">
      <w:pPr>
        <w:pStyle w:val="BodyText"/>
        <w:spacing w:before="120" w:line="252" w:lineRule="auto"/>
        <w:ind w:left="444" w:hanging="165"/>
      </w:pPr>
      <w:r>
        <w:rPr>
          <w:noProof/>
          <w:lang w:val="en-GB" w:eastAsia="en-GB"/>
        </w:rPr>
        <w:drawing>
          <wp:inline distT="0" distB="0" distL="0" distR="0" wp14:anchorId="227F1E6C" wp14:editId="01BEDF31">
            <wp:extent cx="59184" cy="101598"/>
            <wp:effectExtent l="0" t="0" r="0" b="0"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t>Treat</w:t>
      </w:r>
      <w:r>
        <w:rPr>
          <w:spacing w:val="-3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respect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setting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good example</w:t>
      </w:r>
      <w:r>
        <w:rPr>
          <w:spacing w:val="-3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speech</w:t>
      </w:r>
      <w:r>
        <w:rPr>
          <w:spacing w:val="-2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behaviour</w:t>
      </w:r>
    </w:p>
    <w:p w14:paraId="770AA752" w14:textId="77777777" w:rsidR="00360772" w:rsidRDefault="0021125D">
      <w:pPr>
        <w:pStyle w:val="BodyText"/>
        <w:spacing w:before="108"/>
        <w:ind w:left="280"/>
      </w:pPr>
      <w:r>
        <w:rPr>
          <w:noProof/>
          <w:lang w:val="en-GB" w:eastAsia="en-GB"/>
        </w:rPr>
        <w:drawing>
          <wp:inline distT="0" distB="0" distL="0" distR="0" wp14:anchorId="128518FF" wp14:editId="171C98FA">
            <wp:extent cx="59184" cy="101598"/>
            <wp:effectExtent l="0" t="0" r="0" b="0"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Seek a</w:t>
      </w:r>
      <w:r>
        <w:rPr>
          <w:spacing w:val="-3"/>
        </w:rPr>
        <w:t xml:space="preserve"> </w:t>
      </w:r>
      <w:r>
        <w:t>peaceful</w:t>
      </w:r>
      <w:r>
        <w:rPr>
          <w:spacing w:val="-4"/>
        </w:rPr>
        <w:t xml:space="preserve"> </w:t>
      </w:r>
      <w:r>
        <w:t>solution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issues</w:t>
      </w:r>
    </w:p>
    <w:p w14:paraId="6EC1E7CD" w14:textId="77777777" w:rsidR="00360772" w:rsidRDefault="0021125D">
      <w:pPr>
        <w:pStyle w:val="BodyText"/>
        <w:spacing w:before="121" w:line="249" w:lineRule="auto"/>
        <w:ind w:left="444" w:hanging="165"/>
      </w:pPr>
      <w:r>
        <w:rPr>
          <w:noProof/>
          <w:lang w:val="en-GB" w:eastAsia="en-GB"/>
        </w:rPr>
        <w:drawing>
          <wp:inline distT="0" distB="0" distL="0" distR="0" wp14:anchorId="3F256AFD" wp14:editId="19864048">
            <wp:extent cx="59184" cy="101598"/>
            <wp:effectExtent l="0" t="0" r="0" b="0"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t>Correct</w:t>
      </w:r>
      <w:r>
        <w:rPr>
          <w:spacing w:val="-5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own</w:t>
      </w:r>
      <w:r>
        <w:rPr>
          <w:spacing w:val="-4"/>
        </w:rPr>
        <w:t xml:space="preserve"> </w:t>
      </w:r>
      <w:r>
        <w:t>child’s</w:t>
      </w:r>
      <w:r>
        <w:rPr>
          <w:spacing w:val="-4"/>
        </w:rPr>
        <w:t xml:space="preserve"> </w:t>
      </w:r>
      <w:r>
        <w:t>behaviour</w:t>
      </w:r>
      <w:r>
        <w:rPr>
          <w:spacing w:val="-4"/>
        </w:rPr>
        <w:t xml:space="preserve"> </w:t>
      </w:r>
      <w:r>
        <w:t>(or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care),</w:t>
      </w:r>
      <w:r>
        <w:rPr>
          <w:spacing w:val="-4"/>
        </w:rPr>
        <w:t xml:space="preserve"> </w:t>
      </w:r>
      <w:r>
        <w:t>particularly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public,</w:t>
      </w:r>
      <w:r>
        <w:rPr>
          <w:spacing w:val="-3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could</w:t>
      </w:r>
      <w:r>
        <w:rPr>
          <w:spacing w:val="-3"/>
        </w:rPr>
        <w:t xml:space="preserve"> </w:t>
      </w:r>
      <w:r>
        <w:t>lead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conflict,</w:t>
      </w:r>
      <w:r>
        <w:rPr>
          <w:spacing w:val="-2"/>
        </w:rPr>
        <w:t xml:space="preserve"> </w:t>
      </w:r>
      <w:r>
        <w:t>aggression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unsafe</w:t>
      </w:r>
      <w:r>
        <w:rPr>
          <w:spacing w:val="-1"/>
        </w:rPr>
        <w:t xml:space="preserve"> </w:t>
      </w:r>
      <w:r>
        <w:t>conduct</w:t>
      </w:r>
    </w:p>
    <w:p w14:paraId="1FE69CC9" w14:textId="77777777" w:rsidR="00360772" w:rsidRDefault="0021125D">
      <w:pPr>
        <w:pStyle w:val="BodyText"/>
        <w:spacing w:before="112"/>
        <w:ind w:left="280"/>
      </w:pPr>
      <w:r>
        <w:rPr>
          <w:noProof/>
          <w:lang w:val="en-GB" w:eastAsia="en-GB"/>
        </w:rPr>
        <w:drawing>
          <wp:inline distT="0" distB="0" distL="0" distR="0" wp14:anchorId="4E5CD1DD" wp14:editId="59EBDE9B">
            <wp:extent cx="59184" cy="101598"/>
            <wp:effectExtent l="0" t="0" r="0" b="0"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Approach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right</w:t>
      </w:r>
      <w:r>
        <w:rPr>
          <w:spacing w:val="-2"/>
        </w:rPr>
        <w:t xml:space="preserve"> </w:t>
      </w:r>
      <w:r>
        <w:t>member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help</w:t>
      </w:r>
      <w:r>
        <w:rPr>
          <w:spacing w:val="-1"/>
        </w:rPr>
        <w:t xml:space="preserve"> </w:t>
      </w:r>
      <w:r>
        <w:t>resolve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issues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concern</w:t>
      </w:r>
    </w:p>
    <w:p w14:paraId="6D19817D" w14:textId="77777777" w:rsidR="00360772" w:rsidRDefault="0021125D">
      <w:pPr>
        <w:pStyle w:val="BodyText"/>
        <w:spacing w:before="120" w:line="249" w:lineRule="auto"/>
        <w:ind w:left="127" w:hanging="10"/>
      </w:pPr>
      <w:r>
        <w:t>We expect parents to co-operate and show understanding and not to immediately challenge staff who have</w:t>
      </w:r>
      <w:r>
        <w:rPr>
          <w:spacing w:val="1"/>
        </w:rPr>
        <w:t xml:space="preserve"> </w:t>
      </w:r>
      <w:r>
        <w:t>seen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fit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raise</w:t>
      </w:r>
      <w:r>
        <w:rPr>
          <w:spacing w:val="-2"/>
        </w:rPr>
        <w:t xml:space="preserve"> </w:t>
      </w:r>
      <w:r>
        <w:t>a concern or</w:t>
      </w:r>
      <w:r>
        <w:rPr>
          <w:spacing w:val="-2"/>
        </w:rPr>
        <w:t xml:space="preserve"> </w:t>
      </w:r>
      <w:r>
        <w:t>impose a</w:t>
      </w:r>
      <w:r>
        <w:rPr>
          <w:spacing w:val="-3"/>
        </w:rPr>
        <w:t xml:space="preserve"> </w:t>
      </w:r>
      <w:r>
        <w:t>sanction on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child. We are</w:t>
      </w:r>
      <w:r>
        <w:rPr>
          <w:spacing w:val="-3"/>
        </w:rPr>
        <w:t xml:space="preserve"> </w:t>
      </w:r>
      <w:r>
        <w:t>trying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child</w:t>
      </w:r>
      <w:r>
        <w:rPr>
          <w:spacing w:val="-53"/>
        </w:rPr>
        <w:t xml:space="preserve"> </w:t>
      </w:r>
      <w:r>
        <w:t>and whilst we do not enjoy making a child unhappy, it is sometimes necessary to sanction them. We are the</w:t>
      </w:r>
      <w:r>
        <w:rPr>
          <w:spacing w:val="1"/>
        </w:rPr>
        <w:t xml:space="preserve"> </w:t>
      </w:r>
      <w:r>
        <w:t>adults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relationship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we</w:t>
      </w:r>
      <w:r>
        <w:rPr>
          <w:spacing w:val="-4"/>
        </w:rPr>
        <w:t xml:space="preserve"> </w:t>
      </w:r>
      <w:r>
        <w:t>ask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immediately</w:t>
      </w:r>
      <w:r>
        <w:rPr>
          <w:spacing w:val="-3"/>
        </w:rPr>
        <w:t xml:space="preserve"> </w:t>
      </w:r>
      <w:r>
        <w:t>believe</w:t>
      </w:r>
      <w:r>
        <w:rPr>
          <w:spacing w:val="-4"/>
        </w:rPr>
        <w:t xml:space="preserve"> </w:t>
      </w:r>
      <w:r>
        <w:t>your child’s</w:t>
      </w:r>
      <w:r>
        <w:rPr>
          <w:spacing w:val="-3"/>
        </w:rPr>
        <w:t xml:space="preserve"> </w:t>
      </w:r>
      <w:r>
        <w:t>version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events.</w:t>
      </w:r>
    </w:p>
    <w:p w14:paraId="06899AA4" w14:textId="77777777" w:rsidR="00360772" w:rsidRDefault="00360772">
      <w:pPr>
        <w:spacing w:line="249" w:lineRule="auto"/>
        <w:sectPr w:rsidR="00360772" w:rsidSect="00923FFA">
          <w:pgSz w:w="11900" w:h="16850"/>
          <w:pgMar w:top="1200" w:right="1000" w:bottom="920" w:left="960" w:header="0" w:footer="72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67FE2D5D" w14:textId="540EE3E2" w:rsidR="00360772" w:rsidRDefault="0021125D">
      <w:pPr>
        <w:pStyle w:val="BodyText"/>
        <w:spacing w:before="73" w:line="252" w:lineRule="auto"/>
        <w:ind w:left="127"/>
      </w:pPr>
      <w:r>
        <w:t>After</w:t>
      </w:r>
      <w:r w:rsidR="00673083">
        <w:t xml:space="preserve"> </w:t>
      </w:r>
      <w:r>
        <w:t>all,</w:t>
      </w:r>
      <w:r>
        <w:rPr>
          <w:spacing w:val="-3"/>
        </w:rPr>
        <w:t xml:space="preserve"> </w:t>
      </w:r>
      <w:r>
        <w:t>who</w:t>
      </w:r>
      <w:r>
        <w:rPr>
          <w:spacing w:val="-2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stake: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child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got</w:t>
      </w:r>
      <w:r>
        <w:rPr>
          <w:spacing w:val="-2"/>
        </w:rPr>
        <w:t xml:space="preserve"> </w:t>
      </w:r>
      <w:r>
        <w:t>something wrong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adult teacher</w:t>
      </w:r>
      <w:r>
        <w:rPr>
          <w:spacing w:val="-2"/>
        </w:rPr>
        <w:t xml:space="preserve"> </w:t>
      </w:r>
      <w:r>
        <w:t>simply</w:t>
      </w:r>
      <w:r>
        <w:rPr>
          <w:spacing w:val="-1"/>
        </w:rPr>
        <w:t xml:space="preserve"> </w:t>
      </w:r>
      <w:r>
        <w:t>pointing out</w:t>
      </w:r>
      <w:r>
        <w:rPr>
          <w:spacing w:val="-53"/>
        </w:rPr>
        <w:t xml:space="preserve"> </w:t>
      </w:r>
      <w:r>
        <w:t>and dealing</w:t>
      </w:r>
      <w:r>
        <w:rPr>
          <w:spacing w:val="-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misbehaviour?</w:t>
      </w:r>
    </w:p>
    <w:p w14:paraId="1D1F33EF" w14:textId="77777777" w:rsidR="00360772" w:rsidRDefault="00360772">
      <w:pPr>
        <w:pStyle w:val="BodyText"/>
        <w:rPr>
          <w:sz w:val="22"/>
        </w:rPr>
      </w:pPr>
    </w:p>
    <w:p w14:paraId="511827EC" w14:textId="77777777" w:rsidR="00360772" w:rsidRDefault="00360772">
      <w:pPr>
        <w:pStyle w:val="BodyText"/>
        <w:spacing w:before="3"/>
        <w:rPr>
          <w:sz w:val="24"/>
        </w:rPr>
      </w:pPr>
    </w:p>
    <w:p w14:paraId="26C0693E" w14:textId="77777777" w:rsidR="00360772" w:rsidRPr="00673083" w:rsidRDefault="0021125D">
      <w:pPr>
        <w:pStyle w:val="Heading1"/>
        <w:numPr>
          <w:ilvl w:val="0"/>
          <w:numId w:val="3"/>
        </w:numPr>
        <w:tabs>
          <w:tab w:val="left" w:pos="416"/>
        </w:tabs>
        <w:ind w:left="415" w:hanging="313"/>
        <w:rPr>
          <w:color w:val="0070C0"/>
        </w:rPr>
      </w:pPr>
      <w:bookmarkStart w:id="2" w:name="_TOC_250001"/>
      <w:r w:rsidRPr="00673083">
        <w:rPr>
          <w:color w:val="0070C0"/>
        </w:rPr>
        <w:t>Behaviour</w:t>
      </w:r>
      <w:r w:rsidRPr="00673083">
        <w:rPr>
          <w:color w:val="0070C0"/>
          <w:spacing w:val="-4"/>
        </w:rPr>
        <w:t xml:space="preserve"> </w:t>
      </w:r>
      <w:r w:rsidRPr="00673083">
        <w:rPr>
          <w:color w:val="0070C0"/>
        </w:rPr>
        <w:t>that</w:t>
      </w:r>
      <w:r w:rsidRPr="00673083">
        <w:rPr>
          <w:color w:val="0070C0"/>
          <w:spacing w:val="-4"/>
        </w:rPr>
        <w:t xml:space="preserve"> </w:t>
      </w:r>
      <w:r w:rsidRPr="00673083">
        <w:rPr>
          <w:color w:val="0070C0"/>
        </w:rPr>
        <w:t>will</w:t>
      </w:r>
      <w:r w:rsidRPr="00673083">
        <w:rPr>
          <w:color w:val="0070C0"/>
          <w:spacing w:val="-3"/>
        </w:rPr>
        <w:t xml:space="preserve"> </w:t>
      </w:r>
      <w:r w:rsidRPr="00673083">
        <w:rPr>
          <w:color w:val="0070C0"/>
        </w:rPr>
        <w:t>not</w:t>
      </w:r>
      <w:r w:rsidRPr="00673083">
        <w:rPr>
          <w:color w:val="0070C0"/>
          <w:spacing w:val="-3"/>
        </w:rPr>
        <w:t xml:space="preserve"> </w:t>
      </w:r>
      <w:r w:rsidRPr="00673083">
        <w:rPr>
          <w:color w:val="0070C0"/>
        </w:rPr>
        <w:t>be</w:t>
      </w:r>
      <w:r w:rsidRPr="00673083">
        <w:rPr>
          <w:color w:val="0070C0"/>
          <w:spacing w:val="-4"/>
        </w:rPr>
        <w:t xml:space="preserve"> </w:t>
      </w:r>
      <w:bookmarkEnd w:id="2"/>
      <w:r w:rsidRPr="00673083">
        <w:rPr>
          <w:color w:val="0070C0"/>
        </w:rPr>
        <w:t>tolerated</w:t>
      </w:r>
    </w:p>
    <w:p w14:paraId="3E924791" w14:textId="77777777" w:rsidR="00360772" w:rsidRDefault="0021125D">
      <w:pPr>
        <w:pStyle w:val="BodyText"/>
        <w:spacing w:before="46" w:line="247" w:lineRule="auto"/>
        <w:ind w:left="444" w:hanging="165"/>
      </w:pPr>
      <w:r>
        <w:rPr>
          <w:noProof/>
          <w:lang w:val="en-GB" w:eastAsia="en-GB"/>
        </w:rPr>
        <w:drawing>
          <wp:inline distT="0" distB="0" distL="0" distR="0" wp14:anchorId="48C7B98C" wp14:editId="31261683">
            <wp:extent cx="59553" cy="101600"/>
            <wp:effectExtent l="0" t="0" r="0" b="0"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Disrupting,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threatening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disrupt,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operations</w:t>
      </w:r>
      <w:r>
        <w:rPr>
          <w:spacing w:val="-2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events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grounds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sports</w:t>
      </w:r>
      <w:r>
        <w:rPr>
          <w:spacing w:val="-53"/>
        </w:rPr>
        <w:t xml:space="preserve"> </w:t>
      </w:r>
      <w:r>
        <w:t>team matches)</w:t>
      </w:r>
    </w:p>
    <w:p w14:paraId="0CD04990" w14:textId="77777777" w:rsidR="00360772" w:rsidRDefault="0021125D">
      <w:pPr>
        <w:pStyle w:val="BodyText"/>
        <w:spacing w:before="115"/>
        <w:ind w:left="280"/>
      </w:pPr>
      <w:r>
        <w:rPr>
          <w:noProof/>
          <w:lang w:val="en-GB" w:eastAsia="en-GB"/>
        </w:rPr>
        <w:drawing>
          <wp:inline distT="0" distB="0" distL="0" distR="0" wp14:anchorId="1D3A7396" wp14:editId="66710CB8">
            <wp:extent cx="59184" cy="101600"/>
            <wp:effectExtent l="0" t="0" r="0" b="0"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loud</w:t>
      </w:r>
      <w:r>
        <w:rPr>
          <w:spacing w:val="-3"/>
        </w:rPr>
        <w:t xml:space="preserve"> </w:t>
      </w:r>
      <w:r>
        <w:t>or offensive</w:t>
      </w:r>
      <w:r>
        <w:rPr>
          <w:spacing w:val="-1"/>
        </w:rPr>
        <w:t xml:space="preserve"> </w:t>
      </w:r>
      <w:r>
        <w:t>language,</w:t>
      </w:r>
      <w:r>
        <w:rPr>
          <w:spacing w:val="-3"/>
        </w:rPr>
        <w:t xml:space="preserve"> </w:t>
      </w:r>
      <w:r>
        <w:t>swearing,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profane</w:t>
      </w:r>
      <w:r>
        <w:rPr>
          <w:spacing w:val="-3"/>
        </w:rPr>
        <w:t xml:space="preserve"> </w:t>
      </w:r>
      <w:r>
        <w:t>language</w:t>
      </w:r>
    </w:p>
    <w:p w14:paraId="2DA2E285" w14:textId="77777777" w:rsidR="00360772" w:rsidRDefault="0021125D">
      <w:pPr>
        <w:pStyle w:val="BodyText"/>
        <w:spacing w:before="122"/>
        <w:ind w:left="280"/>
      </w:pPr>
      <w:r>
        <w:rPr>
          <w:noProof/>
          <w:lang w:val="en-GB" w:eastAsia="en-GB"/>
        </w:rPr>
        <w:drawing>
          <wp:inline distT="0" distB="0" distL="0" distR="0" wp14:anchorId="1A01D6C6" wp14:editId="53991AEF">
            <wp:extent cx="59553" cy="102234"/>
            <wp:effectExtent l="0" t="0" r="0" b="0"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Displaying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temper,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shouting</w:t>
      </w:r>
      <w:r>
        <w:rPr>
          <w:spacing w:val="-1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members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staff,</w:t>
      </w:r>
      <w:r>
        <w:rPr>
          <w:spacing w:val="-1"/>
        </w:rPr>
        <w:t xml:space="preserve"> </w:t>
      </w:r>
      <w:r>
        <w:t>pupils</w:t>
      </w:r>
      <w:r>
        <w:rPr>
          <w:spacing w:val="-2"/>
        </w:rPr>
        <w:t xml:space="preserve"> </w:t>
      </w:r>
      <w:r>
        <w:t>or other</w:t>
      </w:r>
      <w:r>
        <w:rPr>
          <w:spacing w:val="-1"/>
        </w:rPr>
        <w:t xml:space="preserve"> </w:t>
      </w:r>
      <w:r>
        <w:t>parents</w:t>
      </w:r>
    </w:p>
    <w:p w14:paraId="5CD8CD8C" w14:textId="77777777" w:rsidR="00360772" w:rsidRDefault="0021125D">
      <w:pPr>
        <w:pStyle w:val="BodyText"/>
        <w:spacing w:before="120" w:line="364" w:lineRule="auto"/>
        <w:ind w:left="280" w:right="2100"/>
      </w:pPr>
      <w:r>
        <w:rPr>
          <w:noProof/>
          <w:lang w:val="en-GB" w:eastAsia="en-GB"/>
        </w:rPr>
        <w:drawing>
          <wp:inline distT="0" distB="0" distL="0" distR="0" wp14:anchorId="33AB14B9" wp14:editId="4546C523">
            <wp:extent cx="59553" cy="102234"/>
            <wp:effectExtent l="0" t="0" r="0" b="0"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Demanding</w:t>
      </w:r>
      <w:r>
        <w:rPr>
          <w:spacing w:val="-1"/>
        </w:rPr>
        <w:t xml:space="preserve"> </w:t>
      </w:r>
      <w:r>
        <w:t>meetings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threatening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stay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occur</w:t>
      </w:r>
      <w:r>
        <w:rPr>
          <w:w w:val="99"/>
        </w:rPr>
        <w:t xml:space="preserve"> </w:t>
      </w:r>
      <w:r>
        <w:rPr>
          <w:noProof/>
          <w:w w:val="99"/>
          <w:lang w:val="en-GB" w:eastAsia="en-GB"/>
        </w:rPr>
        <w:drawing>
          <wp:inline distT="0" distB="0" distL="0" distR="0" wp14:anchorId="4705B7F1" wp14:editId="416E656D">
            <wp:extent cx="59553" cy="102234"/>
            <wp:effectExtent l="0" t="0" r="0" b="0"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w w:val="99"/>
        </w:rPr>
        <w:t xml:space="preserve"> </w:t>
      </w:r>
      <w:r>
        <w:t>Threatening</w:t>
      </w:r>
      <w:r>
        <w:rPr>
          <w:spacing w:val="-2"/>
        </w:rPr>
        <w:t xml:space="preserve"> </w:t>
      </w:r>
      <w:r>
        <w:t>another member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community</w:t>
      </w:r>
    </w:p>
    <w:p w14:paraId="04526DC6" w14:textId="77777777" w:rsidR="00360772" w:rsidRDefault="0021125D">
      <w:pPr>
        <w:pStyle w:val="BodyText"/>
        <w:spacing w:before="2" w:line="249" w:lineRule="auto"/>
        <w:ind w:left="444" w:hanging="165"/>
      </w:pPr>
      <w:r>
        <w:rPr>
          <w:noProof/>
          <w:lang w:val="en-GB" w:eastAsia="en-GB"/>
        </w:rPr>
        <w:drawing>
          <wp:inline distT="0" distB="0" distL="0" distR="0" wp14:anchorId="4335EE60" wp14:editId="0706A24F">
            <wp:extent cx="59553" cy="101598"/>
            <wp:effectExtent l="0" t="0" r="0" b="0"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Sending</w:t>
      </w:r>
      <w:r>
        <w:rPr>
          <w:spacing w:val="-4"/>
        </w:rPr>
        <w:t xml:space="preserve"> </w:t>
      </w:r>
      <w:r>
        <w:t>threatening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abusive</w:t>
      </w:r>
      <w:r>
        <w:rPr>
          <w:spacing w:val="-3"/>
        </w:rPr>
        <w:t xml:space="preserve"> </w:t>
      </w:r>
      <w:r>
        <w:t>messages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another member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community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school,</w:t>
      </w:r>
      <w:r>
        <w:rPr>
          <w:spacing w:val="-53"/>
        </w:rPr>
        <w:t xml:space="preserve"> </w:t>
      </w:r>
      <w:r>
        <w:t>including</w:t>
      </w:r>
      <w:r>
        <w:rPr>
          <w:spacing w:val="-2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text,</w:t>
      </w:r>
      <w:r>
        <w:rPr>
          <w:spacing w:val="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or</w:t>
      </w:r>
      <w:r>
        <w:rPr>
          <w:spacing w:val="2"/>
        </w:rPr>
        <w:t xml:space="preserve"> </w:t>
      </w:r>
      <w:r>
        <w:t>social media</w:t>
      </w:r>
    </w:p>
    <w:p w14:paraId="6949E658" w14:textId="77777777" w:rsidR="00360772" w:rsidRDefault="0021125D">
      <w:pPr>
        <w:pStyle w:val="BodyText"/>
        <w:spacing w:before="113" w:line="249" w:lineRule="auto"/>
        <w:ind w:left="444" w:right="99" w:hanging="165"/>
      </w:pPr>
      <w:r>
        <w:rPr>
          <w:noProof/>
          <w:lang w:val="en-GB" w:eastAsia="en-GB"/>
        </w:rPr>
        <w:drawing>
          <wp:inline distT="0" distB="0" distL="0" distR="0" wp14:anchorId="248D647A" wp14:editId="5F546380">
            <wp:extent cx="59553" cy="102234"/>
            <wp:effectExtent l="0" t="0" r="0" b="0"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Posting</w:t>
      </w:r>
      <w:r>
        <w:rPr>
          <w:spacing w:val="-2"/>
        </w:rPr>
        <w:t xml:space="preserve"> </w:t>
      </w:r>
      <w:r>
        <w:t>defamatory,</w:t>
      </w:r>
      <w:r>
        <w:rPr>
          <w:spacing w:val="-3"/>
        </w:rPr>
        <w:t xml:space="preserve"> </w:t>
      </w:r>
      <w:r>
        <w:t>offensive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derogatory</w:t>
      </w:r>
      <w:r>
        <w:rPr>
          <w:spacing w:val="-1"/>
        </w:rPr>
        <w:t xml:space="preserve"> </w:t>
      </w:r>
      <w:r>
        <w:t>comments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school,</w:t>
      </w:r>
      <w:r>
        <w:rPr>
          <w:spacing w:val="-3"/>
        </w:rPr>
        <w:t xml:space="preserve"> </w:t>
      </w:r>
      <w:r>
        <w:t>its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member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its</w:t>
      </w:r>
      <w:r>
        <w:rPr>
          <w:spacing w:val="-53"/>
        </w:rPr>
        <w:t xml:space="preserve"> </w:t>
      </w:r>
      <w:r>
        <w:t>community, on social media platforms. Any concerns you may have about the school must be made</w:t>
      </w:r>
      <w:r>
        <w:rPr>
          <w:spacing w:val="1"/>
        </w:rPr>
        <w:t xml:space="preserve"> </w:t>
      </w:r>
      <w:r>
        <w:t>through the appropriate channels by speaking to the class teacher, Headteacher or the Chair of</w:t>
      </w:r>
      <w:r>
        <w:rPr>
          <w:spacing w:val="1"/>
        </w:rPr>
        <w:t xml:space="preserve"> </w:t>
      </w:r>
      <w:r>
        <w:t>Governors,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they can</w:t>
      </w:r>
      <w:r>
        <w:rPr>
          <w:spacing w:val="-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dealt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fairly,</w:t>
      </w:r>
      <w:r>
        <w:rPr>
          <w:spacing w:val="-1"/>
        </w:rPr>
        <w:t xml:space="preserve"> </w:t>
      </w:r>
      <w:r>
        <w:t>appropriately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concerned.</w:t>
      </w:r>
    </w:p>
    <w:p w14:paraId="5316BE9F" w14:textId="77777777" w:rsidR="00360772" w:rsidRDefault="0021125D">
      <w:pPr>
        <w:pStyle w:val="BodyText"/>
        <w:spacing w:before="111"/>
        <w:ind w:left="280"/>
      </w:pPr>
      <w:r>
        <w:rPr>
          <w:noProof/>
          <w:lang w:val="en-GB" w:eastAsia="en-GB"/>
        </w:rPr>
        <w:drawing>
          <wp:inline distT="0" distB="0" distL="0" distR="0" wp14:anchorId="437A14C5" wp14:editId="3D7B994A">
            <wp:extent cx="59553" cy="101600"/>
            <wp:effectExtent l="0" t="0" r="0" b="0"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aggressive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physical</w:t>
      </w:r>
      <w:r>
        <w:rPr>
          <w:spacing w:val="-3"/>
        </w:rPr>
        <w:t xml:space="preserve"> </w:t>
      </w:r>
      <w:r>
        <w:t>behaviour</w:t>
      </w:r>
      <w:r>
        <w:rPr>
          <w:spacing w:val="-3"/>
        </w:rPr>
        <w:t xml:space="preserve"> </w:t>
      </w:r>
      <w:r>
        <w:t>(including</w:t>
      </w:r>
      <w:r>
        <w:rPr>
          <w:spacing w:val="-3"/>
        </w:rPr>
        <w:t xml:space="preserve"> </w:t>
      </w:r>
      <w:r>
        <w:t>verbally</w:t>
      </w:r>
      <w:r>
        <w:rPr>
          <w:spacing w:val="-3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writing)</w:t>
      </w:r>
      <w:r>
        <w:rPr>
          <w:spacing w:val="-1"/>
        </w:rPr>
        <w:t xml:space="preserve"> </w:t>
      </w:r>
      <w:r>
        <w:t>towards</w:t>
      </w:r>
      <w:r>
        <w:rPr>
          <w:spacing w:val="-1"/>
        </w:rPr>
        <w:t xml:space="preserve"> </w:t>
      </w:r>
      <w:r>
        <w:t>another</w:t>
      </w:r>
      <w:r>
        <w:rPr>
          <w:spacing w:val="-3"/>
        </w:rPr>
        <w:t xml:space="preserve"> </w:t>
      </w:r>
      <w:r>
        <w:t>child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adult</w:t>
      </w:r>
    </w:p>
    <w:p w14:paraId="2A9BAEE2" w14:textId="77777777" w:rsidR="00360772" w:rsidRDefault="0021125D">
      <w:pPr>
        <w:pStyle w:val="BodyText"/>
        <w:spacing w:before="120" w:line="249" w:lineRule="auto"/>
        <w:ind w:left="444" w:right="165" w:hanging="165"/>
        <w:jc w:val="both"/>
      </w:pPr>
      <w:r>
        <w:rPr>
          <w:noProof/>
          <w:lang w:val="en-GB" w:eastAsia="en-GB"/>
        </w:rPr>
        <w:drawing>
          <wp:inline distT="0" distB="0" distL="0" distR="0" wp14:anchorId="49B48FE9" wp14:editId="2F01CA4B">
            <wp:extent cx="59553" cy="101600"/>
            <wp:effectExtent l="0" t="0" r="0" b="0"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6"/>
        </w:rPr>
        <w:t xml:space="preserve"> </w:t>
      </w:r>
      <w:r>
        <w:t>Approaching</w:t>
      </w:r>
      <w:r>
        <w:rPr>
          <w:spacing w:val="-6"/>
        </w:rPr>
        <w:t xml:space="preserve"> </w:t>
      </w:r>
      <w:r>
        <w:t>someone</w:t>
      </w:r>
      <w:r>
        <w:rPr>
          <w:spacing w:val="-3"/>
        </w:rPr>
        <w:t xml:space="preserve"> </w:t>
      </w:r>
      <w:r>
        <w:t>else’s</w:t>
      </w:r>
      <w:r>
        <w:rPr>
          <w:spacing w:val="-3"/>
        </w:rPr>
        <w:t xml:space="preserve"> </w:t>
      </w:r>
      <w:r>
        <w:t>child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order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discuss or</w:t>
      </w:r>
      <w:r>
        <w:rPr>
          <w:spacing w:val="-4"/>
        </w:rPr>
        <w:t xml:space="preserve"> </w:t>
      </w:r>
      <w:r>
        <w:t>chastise</w:t>
      </w:r>
      <w:r>
        <w:rPr>
          <w:spacing w:val="-5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because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actions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child</w:t>
      </w:r>
      <w:r>
        <w:rPr>
          <w:spacing w:val="-53"/>
        </w:rPr>
        <w:t xml:space="preserve"> </w:t>
      </w:r>
      <w:r>
        <w:t>towards their own child. (Such an approach to a child may be seen to be an assault on that child and may</w:t>
      </w:r>
      <w:r>
        <w:rPr>
          <w:spacing w:val="-5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legal</w:t>
      </w:r>
      <w:r>
        <w:rPr>
          <w:spacing w:val="-4"/>
        </w:rPr>
        <w:t xml:space="preserve"> </w:t>
      </w:r>
      <w:r>
        <w:t>consequences).</w:t>
      </w:r>
      <w:r>
        <w:rPr>
          <w:spacing w:val="-2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bring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behaviour incidents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member of</w:t>
      </w:r>
      <w:r>
        <w:rPr>
          <w:spacing w:val="-4"/>
        </w:rPr>
        <w:t xml:space="preserve"> </w:t>
      </w:r>
      <w:r>
        <w:t>staff’s attention</w:t>
      </w:r>
    </w:p>
    <w:p w14:paraId="3190D4C4" w14:textId="77777777" w:rsidR="00360772" w:rsidRDefault="0021125D">
      <w:pPr>
        <w:pStyle w:val="BodyText"/>
        <w:spacing w:before="113"/>
        <w:ind w:left="280"/>
        <w:jc w:val="both"/>
      </w:pPr>
      <w:r>
        <w:rPr>
          <w:noProof/>
          <w:lang w:val="en-GB" w:eastAsia="en-GB"/>
        </w:rPr>
        <w:drawing>
          <wp:inline distT="0" distB="0" distL="0" distR="0" wp14:anchorId="72BA6141" wp14:editId="7331FBC9">
            <wp:extent cx="59553" cy="102235"/>
            <wp:effectExtent l="0" t="0" r="0" b="0"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Smoking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premises</w:t>
      </w:r>
    </w:p>
    <w:p w14:paraId="1C3F33AE" w14:textId="77777777" w:rsidR="00360772" w:rsidRDefault="0021125D">
      <w:pPr>
        <w:pStyle w:val="BodyText"/>
        <w:spacing w:before="121"/>
        <w:ind w:left="280"/>
        <w:jc w:val="both"/>
      </w:pPr>
      <w:r>
        <w:rPr>
          <w:noProof/>
          <w:lang w:val="en-GB" w:eastAsia="en-GB"/>
        </w:rPr>
        <w:drawing>
          <wp:inline distT="0" distB="0" distL="0" distR="0" wp14:anchorId="5F9553EA" wp14:editId="7EC1289F">
            <wp:extent cx="59553" cy="102235"/>
            <wp:effectExtent l="0" t="0" r="0" b="0"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Bringing</w:t>
      </w:r>
      <w:r>
        <w:rPr>
          <w:spacing w:val="-3"/>
        </w:rPr>
        <w:t xml:space="preserve"> </w:t>
      </w:r>
      <w:r>
        <w:t>dogs</w:t>
      </w:r>
      <w:r>
        <w:rPr>
          <w:spacing w:val="-2"/>
        </w:rPr>
        <w:t xml:space="preserve"> </w:t>
      </w:r>
      <w:r>
        <w:t>onto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premises</w:t>
      </w:r>
      <w:r>
        <w:rPr>
          <w:spacing w:val="-2"/>
        </w:rPr>
        <w:t xml:space="preserve"> </w:t>
      </w:r>
      <w:r>
        <w:t>(other</w:t>
      </w:r>
      <w:r>
        <w:rPr>
          <w:spacing w:val="2"/>
        </w:rPr>
        <w:t xml:space="preserve"> </w:t>
      </w:r>
      <w:r>
        <w:t>than</w:t>
      </w:r>
      <w:r>
        <w:rPr>
          <w:spacing w:val="-2"/>
        </w:rPr>
        <w:t xml:space="preserve"> </w:t>
      </w:r>
      <w:r>
        <w:t>guide</w:t>
      </w:r>
      <w:r>
        <w:rPr>
          <w:spacing w:val="-1"/>
        </w:rPr>
        <w:t xml:space="preserve"> </w:t>
      </w:r>
      <w:r>
        <w:t>dogs)</w:t>
      </w:r>
    </w:p>
    <w:p w14:paraId="3FAE50D6" w14:textId="77777777" w:rsidR="00360772" w:rsidRDefault="00360772">
      <w:pPr>
        <w:pStyle w:val="BodyText"/>
        <w:rPr>
          <w:sz w:val="22"/>
        </w:rPr>
      </w:pPr>
    </w:p>
    <w:p w14:paraId="1D5FE52E" w14:textId="77777777" w:rsidR="00360772" w:rsidRDefault="00360772">
      <w:pPr>
        <w:pStyle w:val="BodyText"/>
        <w:spacing w:before="4"/>
        <w:rPr>
          <w:sz w:val="25"/>
        </w:rPr>
      </w:pPr>
    </w:p>
    <w:p w14:paraId="02E7DB79" w14:textId="77777777" w:rsidR="00360772" w:rsidRPr="00673083" w:rsidRDefault="0021125D">
      <w:pPr>
        <w:pStyle w:val="Heading1"/>
        <w:numPr>
          <w:ilvl w:val="0"/>
          <w:numId w:val="3"/>
        </w:numPr>
        <w:tabs>
          <w:tab w:val="left" w:pos="416"/>
        </w:tabs>
        <w:ind w:left="415" w:hanging="313"/>
        <w:rPr>
          <w:color w:val="0070C0"/>
        </w:rPr>
      </w:pPr>
      <w:bookmarkStart w:id="3" w:name="_TOC_250000"/>
      <w:r w:rsidRPr="00673083">
        <w:rPr>
          <w:color w:val="0070C0"/>
        </w:rPr>
        <w:t>Breaching</w:t>
      </w:r>
      <w:r w:rsidRPr="00673083">
        <w:rPr>
          <w:color w:val="0070C0"/>
          <w:spacing w:val="-4"/>
        </w:rPr>
        <w:t xml:space="preserve"> </w:t>
      </w:r>
      <w:r w:rsidRPr="00673083">
        <w:rPr>
          <w:color w:val="0070C0"/>
        </w:rPr>
        <w:t>the</w:t>
      </w:r>
      <w:r w:rsidRPr="00673083">
        <w:rPr>
          <w:color w:val="0070C0"/>
          <w:spacing w:val="-4"/>
        </w:rPr>
        <w:t xml:space="preserve"> </w:t>
      </w:r>
      <w:r w:rsidRPr="00673083">
        <w:rPr>
          <w:color w:val="0070C0"/>
        </w:rPr>
        <w:t>code</w:t>
      </w:r>
      <w:r w:rsidRPr="00673083">
        <w:rPr>
          <w:color w:val="0070C0"/>
          <w:spacing w:val="-1"/>
        </w:rPr>
        <w:t xml:space="preserve"> </w:t>
      </w:r>
      <w:r w:rsidRPr="00673083">
        <w:rPr>
          <w:color w:val="0070C0"/>
        </w:rPr>
        <w:t>of</w:t>
      </w:r>
      <w:r w:rsidRPr="00673083">
        <w:rPr>
          <w:color w:val="0070C0"/>
          <w:spacing w:val="-2"/>
        </w:rPr>
        <w:t xml:space="preserve"> </w:t>
      </w:r>
      <w:bookmarkEnd w:id="3"/>
      <w:r w:rsidRPr="00673083">
        <w:rPr>
          <w:color w:val="0070C0"/>
        </w:rPr>
        <w:t>conduct</w:t>
      </w:r>
    </w:p>
    <w:p w14:paraId="13DB688F" w14:textId="77777777" w:rsidR="00360772" w:rsidRDefault="0021125D">
      <w:pPr>
        <w:pStyle w:val="BodyText"/>
        <w:spacing w:before="46" w:line="247" w:lineRule="auto"/>
        <w:ind w:left="127" w:hanging="10"/>
      </w:pP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suspects,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becomes</w:t>
      </w:r>
      <w:r>
        <w:rPr>
          <w:spacing w:val="-3"/>
        </w:rPr>
        <w:t xml:space="preserve"> </w:t>
      </w:r>
      <w:r>
        <w:t>aware,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parent</w:t>
      </w:r>
      <w:r>
        <w:rPr>
          <w:spacing w:val="-4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breached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code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conduct,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will</w:t>
      </w:r>
      <w:r>
        <w:rPr>
          <w:spacing w:val="-52"/>
        </w:rPr>
        <w:t xml:space="preserve"> </w:t>
      </w:r>
      <w:r>
        <w:t>gather</w:t>
      </w:r>
      <w:r>
        <w:rPr>
          <w:spacing w:val="-2"/>
        </w:rPr>
        <w:t xml:space="preserve"> </w:t>
      </w:r>
      <w:r>
        <w:t>information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involved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speak to the</w:t>
      </w:r>
      <w:r>
        <w:rPr>
          <w:spacing w:val="-1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about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incident.</w:t>
      </w:r>
    </w:p>
    <w:p w14:paraId="6346E0E2" w14:textId="77777777" w:rsidR="00360772" w:rsidRDefault="0021125D">
      <w:pPr>
        <w:pStyle w:val="BodyText"/>
        <w:spacing w:before="114"/>
        <w:ind w:left="117"/>
      </w:pPr>
      <w:r>
        <w:t>Depending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the nature of</w:t>
      </w:r>
      <w:r>
        <w:rPr>
          <w:spacing w:val="-1"/>
        </w:rPr>
        <w:t xml:space="preserve"> </w:t>
      </w:r>
      <w:r>
        <w:t>the incident,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then:</w:t>
      </w:r>
    </w:p>
    <w:p w14:paraId="312E3204" w14:textId="77777777" w:rsidR="00360772" w:rsidRDefault="0021125D">
      <w:pPr>
        <w:pStyle w:val="BodyText"/>
        <w:spacing w:before="121"/>
        <w:ind w:left="280"/>
      </w:pPr>
      <w:r>
        <w:rPr>
          <w:noProof/>
          <w:lang w:val="en-GB" w:eastAsia="en-GB"/>
        </w:rPr>
        <w:drawing>
          <wp:inline distT="0" distB="0" distL="0" distR="0" wp14:anchorId="53405C30" wp14:editId="671D842A">
            <wp:extent cx="59553" cy="102235"/>
            <wp:effectExtent l="0" t="0" r="0" b="0"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Send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warning letter</w:t>
      </w:r>
      <w:r>
        <w:rPr>
          <w:spacing w:val="-3"/>
        </w:rPr>
        <w:t xml:space="preserve"> </w:t>
      </w:r>
      <w:r>
        <w:t>to the</w:t>
      </w:r>
      <w:r>
        <w:rPr>
          <w:spacing w:val="-3"/>
        </w:rPr>
        <w:t xml:space="preserve"> </w:t>
      </w:r>
      <w:r>
        <w:t>parent</w:t>
      </w:r>
    </w:p>
    <w:p w14:paraId="54419D37" w14:textId="77777777" w:rsidR="00360772" w:rsidRDefault="0021125D">
      <w:pPr>
        <w:pStyle w:val="BodyText"/>
        <w:spacing w:before="122" w:line="364" w:lineRule="auto"/>
        <w:ind w:left="280" w:right="1936"/>
      </w:pPr>
      <w:r>
        <w:rPr>
          <w:noProof/>
          <w:lang w:val="en-GB" w:eastAsia="en-GB"/>
        </w:rPr>
        <w:drawing>
          <wp:inline distT="0" distB="0" distL="0" distR="0" wp14:anchorId="72641A38" wp14:editId="054EC3D1">
            <wp:extent cx="59553" cy="102235"/>
            <wp:effectExtent l="0" t="0" r="0" b="0"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3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Invite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into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meet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senior member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staff or</w:t>
      </w:r>
      <w:r>
        <w:rPr>
          <w:spacing w:val="-3"/>
        </w:rPr>
        <w:t xml:space="preserve"> </w:t>
      </w:r>
      <w:r>
        <w:t>the headteacher</w:t>
      </w:r>
      <w:r>
        <w:rPr>
          <w:w w:val="99"/>
        </w:rPr>
        <w:t xml:space="preserve"> </w:t>
      </w:r>
      <w:r>
        <w:rPr>
          <w:noProof/>
          <w:w w:val="99"/>
          <w:lang w:val="en-GB" w:eastAsia="en-GB"/>
        </w:rPr>
        <w:drawing>
          <wp:inline distT="0" distB="0" distL="0" distR="0" wp14:anchorId="39BAEAF0" wp14:editId="52D3D400">
            <wp:extent cx="59184" cy="101598"/>
            <wp:effectExtent l="0" t="0" r="0" b="0"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  <w:w w:val="99"/>
        </w:rPr>
        <w:t xml:space="preserve"> </w:t>
      </w:r>
      <w:r>
        <w:t>Contact</w:t>
      </w:r>
      <w:r>
        <w:rPr>
          <w:spacing w:val="-2"/>
        </w:rPr>
        <w:t xml:space="preserve"> </w:t>
      </w:r>
      <w:r>
        <w:t>the appropriate</w:t>
      </w:r>
      <w:r>
        <w:rPr>
          <w:spacing w:val="1"/>
        </w:rPr>
        <w:t xml:space="preserve"> </w:t>
      </w:r>
      <w:r>
        <w:t>authorities</w:t>
      </w:r>
      <w:r>
        <w:rPr>
          <w:spacing w:val="-1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criminal</w:t>
      </w:r>
      <w:r>
        <w:rPr>
          <w:spacing w:val="-3"/>
        </w:rPr>
        <w:t xml:space="preserve"> </w:t>
      </w:r>
      <w:r>
        <w:t>behaviour)</w:t>
      </w:r>
    </w:p>
    <w:p w14:paraId="7439380B" w14:textId="77777777" w:rsidR="00360772" w:rsidRDefault="0021125D">
      <w:pPr>
        <w:pStyle w:val="BodyText"/>
        <w:spacing w:before="2" w:line="247" w:lineRule="auto"/>
        <w:ind w:left="444" w:hanging="165"/>
      </w:pPr>
      <w:r>
        <w:rPr>
          <w:noProof/>
          <w:lang w:val="en-GB" w:eastAsia="en-GB"/>
        </w:rPr>
        <w:drawing>
          <wp:inline distT="0" distB="0" distL="0" distR="0" wp14:anchorId="2378E389" wp14:editId="6FBDC8F2">
            <wp:extent cx="59184" cy="101598"/>
            <wp:effectExtent l="0" t="0" r="0" b="0"/>
            <wp:docPr id="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Seek advice</w:t>
      </w:r>
      <w:r>
        <w:rPr>
          <w:spacing w:val="-3"/>
        </w:rPr>
        <w:t xml:space="preserve"> </w:t>
      </w:r>
      <w:r>
        <w:t>from our</w:t>
      </w:r>
      <w:r>
        <w:rPr>
          <w:spacing w:val="-2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team regarding</w:t>
      </w:r>
      <w:r>
        <w:rPr>
          <w:spacing w:val="-3"/>
        </w:rPr>
        <w:t xml:space="preserve"> </w:t>
      </w:r>
      <w:r>
        <w:t>further</w:t>
      </w:r>
      <w:r>
        <w:rPr>
          <w:spacing w:val="-1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(in</w:t>
      </w:r>
      <w:r>
        <w:rPr>
          <w:spacing w:val="-1"/>
        </w:rPr>
        <w:t xml:space="preserve"> </w:t>
      </w:r>
      <w:r>
        <w:t>cases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conduct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 xml:space="preserve">be </w:t>
      </w:r>
      <w:r w:rsidR="00673083">
        <w:t>libelous</w:t>
      </w:r>
      <w:r>
        <w:rPr>
          <w:spacing w:val="-2"/>
        </w:rPr>
        <w:t xml:space="preserve"> </w:t>
      </w:r>
      <w:r>
        <w:t>or</w:t>
      </w:r>
      <w:r>
        <w:rPr>
          <w:spacing w:val="-53"/>
        </w:rPr>
        <w:t xml:space="preserve"> </w:t>
      </w:r>
      <w:r>
        <w:t>slanderous)</w:t>
      </w:r>
    </w:p>
    <w:p w14:paraId="522801DE" w14:textId="77777777" w:rsidR="00360772" w:rsidRDefault="0021125D">
      <w:pPr>
        <w:pStyle w:val="BodyText"/>
        <w:spacing w:before="117"/>
        <w:ind w:left="280"/>
      </w:pPr>
      <w:r>
        <w:rPr>
          <w:noProof/>
          <w:lang w:val="en-GB" w:eastAsia="en-GB"/>
        </w:rPr>
        <w:drawing>
          <wp:inline distT="0" distB="0" distL="0" distR="0" wp14:anchorId="5ED2E55F" wp14:editId="5BB65848">
            <wp:extent cx="59184" cy="101598"/>
            <wp:effectExtent l="0" t="0" r="0" b="0"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84" cy="1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"/>
        </w:rPr>
        <w:t xml:space="preserve"> </w:t>
      </w:r>
      <w:r>
        <w:t>Ban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site</w:t>
      </w:r>
    </w:p>
    <w:p w14:paraId="63DC95DC" w14:textId="77777777" w:rsidR="00360772" w:rsidRDefault="0021125D">
      <w:pPr>
        <w:pStyle w:val="BodyText"/>
        <w:spacing w:before="120" w:line="249" w:lineRule="auto"/>
        <w:ind w:left="127" w:hanging="10"/>
      </w:pPr>
      <w:r>
        <w:t>The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always</w:t>
      </w:r>
      <w:r>
        <w:rPr>
          <w:spacing w:val="-1"/>
        </w:rPr>
        <w:t xml:space="preserve"> </w:t>
      </w:r>
      <w:r>
        <w:t>respond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incident in</w:t>
      </w:r>
      <w:r>
        <w:rPr>
          <w:spacing w:val="-3"/>
        </w:rPr>
        <w:t xml:space="preserve"> </w:t>
      </w:r>
      <w:r>
        <w:t>a proportional</w:t>
      </w:r>
      <w:r>
        <w:rPr>
          <w:spacing w:val="-1"/>
        </w:rPr>
        <w:t xml:space="preserve"> </w:t>
      </w:r>
      <w:r>
        <w:t>way.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decision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respond to</w:t>
      </w:r>
      <w:r>
        <w:rPr>
          <w:spacing w:val="-53"/>
        </w:rPr>
        <w:t xml:space="preserve"> </w:t>
      </w:r>
      <w:r>
        <w:t>breaches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code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conduct</w:t>
      </w:r>
      <w:r>
        <w:rPr>
          <w:spacing w:val="-1"/>
        </w:rPr>
        <w:t xml:space="preserve"> </w:t>
      </w:r>
      <w:r>
        <w:t>rests with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headteacher.</w:t>
      </w:r>
    </w:p>
    <w:p w14:paraId="206E0E90" w14:textId="57A91A03" w:rsidR="00360772" w:rsidRDefault="0021125D">
      <w:pPr>
        <w:pStyle w:val="BodyText"/>
        <w:spacing w:before="113"/>
        <w:ind w:left="117"/>
      </w:pPr>
      <w:r>
        <w:t>The</w:t>
      </w:r>
      <w:r>
        <w:rPr>
          <w:spacing w:val="-3"/>
        </w:rPr>
        <w:t xml:space="preserve"> </w:t>
      </w:r>
      <w:r>
        <w:t>headteacher</w:t>
      </w:r>
      <w:r>
        <w:rPr>
          <w:spacing w:val="-1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consult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 w:rsidR="00054CAA">
        <w:rPr>
          <w:spacing w:val="-2"/>
        </w:rPr>
        <w:t>C</w:t>
      </w:r>
      <w:r>
        <w:t>hair</w:t>
      </w:r>
      <w:r>
        <w:rPr>
          <w:spacing w:val="-2"/>
        </w:rPr>
        <w:t xml:space="preserve"> </w:t>
      </w:r>
      <w:r>
        <w:t xml:space="preserve">of </w:t>
      </w:r>
      <w:r w:rsidR="00054CAA">
        <w:t>G</w:t>
      </w:r>
      <w:r>
        <w:t>overnors</w:t>
      </w:r>
      <w:r>
        <w:rPr>
          <w:spacing w:val="-1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banning a</w:t>
      </w:r>
      <w:r>
        <w:rPr>
          <w:spacing w:val="-3"/>
        </w:rPr>
        <w:t xml:space="preserve"> </w:t>
      </w:r>
      <w:r>
        <w:t>parent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site.</w:t>
      </w:r>
    </w:p>
    <w:p w14:paraId="39316488" w14:textId="77777777" w:rsidR="00360772" w:rsidRDefault="00360772">
      <w:pPr>
        <w:sectPr w:rsidR="00360772" w:rsidSect="00923FFA">
          <w:pgSz w:w="11900" w:h="16850"/>
          <w:pgMar w:top="1200" w:right="1000" w:bottom="920" w:left="960" w:header="0" w:footer="729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</w:sectPr>
      </w:pPr>
    </w:p>
    <w:p w14:paraId="36EA946B" w14:textId="77777777" w:rsidR="00360772" w:rsidRDefault="00360772">
      <w:pPr>
        <w:pStyle w:val="BodyText"/>
        <w:spacing w:before="3"/>
        <w:rPr>
          <w:sz w:val="24"/>
        </w:rPr>
      </w:pPr>
    </w:p>
    <w:p w14:paraId="604C8CA2" w14:textId="77777777" w:rsidR="00360772" w:rsidRPr="00673083" w:rsidRDefault="0021125D">
      <w:pPr>
        <w:pStyle w:val="Heading1"/>
        <w:numPr>
          <w:ilvl w:val="0"/>
          <w:numId w:val="3"/>
        </w:numPr>
        <w:tabs>
          <w:tab w:val="left" w:pos="917"/>
          <w:tab w:val="left" w:pos="918"/>
        </w:tabs>
        <w:spacing w:before="92"/>
        <w:ind w:left="917" w:hanging="801"/>
        <w:rPr>
          <w:color w:val="0070C0"/>
        </w:rPr>
      </w:pPr>
      <w:r w:rsidRPr="00673083">
        <w:rPr>
          <w:color w:val="0070C0"/>
        </w:rPr>
        <w:t>Appendix</w:t>
      </w:r>
      <w:r w:rsidRPr="00673083">
        <w:rPr>
          <w:color w:val="0070C0"/>
          <w:spacing w:val="-5"/>
        </w:rPr>
        <w:t xml:space="preserve"> </w:t>
      </w:r>
      <w:r w:rsidRPr="00673083">
        <w:rPr>
          <w:color w:val="0070C0"/>
        </w:rPr>
        <w:t>1</w:t>
      </w:r>
    </w:p>
    <w:p w14:paraId="73BC12CB" w14:textId="77777777" w:rsidR="00360772" w:rsidRDefault="00360772">
      <w:pPr>
        <w:pStyle w:val="BodyText"/>
        <w:rPr>
          <w:rFonts w:ascii="Arial"/>
          <w:b/>
        </w:rPr>
      </w:pPr>
    </w:p>
    <w:p w14:paraId="1129DDD3" w14:textId="77777777" w:rsidR="00360772" w:rsidRDefault="00360772">
      <w:pPr>
        <w:pStyle w:val="BodyText"/>
        <w:spacing w:before="9" w:after="1"/>
        <w:rPr>
          <w:rFonts w:ascii="Arial"/>
          <w:b/>
          <w:sz w:val="12"/>
        </w:rPr>
      </w:pPr>
    </w:p>
    <w:tbl>
      <w:tblPr>
        <w:tblW w:w="0" w:type="auto"/>
        <w:tblInd w:w="165" w:type="dxa"/>
        <w:tblBorders>
          <w:top w:val="single" w:sz="18" w:space="0" w:color="BEBEBE"/>
          <w:left w:val="single" w:sz="18" w:space="0" w:color="BEBEBE"/>
          <w:bottom w:val="single" w:sz="18" w:space="0" w:color="BEBEBE"/>
          <w:right w:val="single" w:sz="18" w:space="0" w:color="BEBEBE"/>
          <w:insideH w:val="single" w:sz="18" w:space="0" w:color="BEBEBE"/>
          <w:insideV w:val="single" w:sz="18" w:space="0" w:color="BEBEB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357"/>
      </w:tblGrid>
      <w:tr w:rsidR="00360772" w14:paraId="5519BEBE" w14:textId="77777777">
        <w:trPr>
          <w:trHeight w:val="715"/>
        </w:trPr>
        <w:tc>
          <w:tcPr>
            <w:tcW w:w="9357" w:type="dxa"/>
            <w:tcBorders>
              <w:top w:val="nil"/>
              <w:left w:val="nil"/>
              <w:bottom w:val="nil"/>
              <w:right w:val="nil"/>
            </w:tcBorders>
            <w:shd w:val="clear" w:color="auto" w:fill="BEBEBE"/>
          </w:tcPr>
          <w:p w14:paraId="0E2FA6AC" w14:textId="77777777" w:rsidR="00360772" w:rsidRDefault="0021125D">
            <w:pPr>
              <w:pStyle w:val="TableParagraph"/>
              <w:spacing w:before="159"/>
              <w:ind w:left="100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Acceptable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use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of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the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internet: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agreement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for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parents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and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carers</w:t>
            </w:r>
          </w:p>
        </w:tc>
      </w:tr>
      <w:tr w:rsidR="00360772" w14:paraId="1A3A690C" w14:textId="77777777">
        <w:trPr>
          <w:trHeight w:val="2517"/>
        </w:trPr>
        <w:tc>
          <w:tcPr>
            <w:tcW w:w="9357" w:type="dxa"/>
            <w:tcBorders>
              <w:top w:val="nil"/>
            </w:tcBorders>
          </w:tcPr>
          <w:p w14:paraId="57B769F2" w14:textId="77777777" w:rsidR="00360772" w:rsidRDefault="00360772">
            <w:pPr>
              <w:pStyle w:val="TableParagraph"/>
              <w:rPr>
                <w:rFonts w:ascii="Arial"/>
                <w:b/>
              </w:rPr>
            </w:pPr>
          </w:p>
          <w:p w14:paraId="32684A79" w14:textId="77777777" w:rsidR="00360772" w:rsidRDefault="0021125D">
            <w:pPr>
              <w:pStyle w:val="TableParagraph"/>
              <w:spacing w:before="162" w:line="312" w:lineRule="auto"/>
              <w:ind w:left="107" w:right="112"/>
              <w:rPr>
                <w:sz w:val="20"/>
              </w:rPr>
            </w:pPr>
            <w:r>
              <w:rPr>
                <w:sz w:val="20"/>
              </w:rPr>
              <w:t>Online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channels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important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parents/carers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communicate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uses 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following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channels:</w:t>
            </w:r>
          </w:p>
          <w:p w14:paraId="65FDCA76" w14:textId="77777777" w:rsidR="00360772" w:rsidRDefault="00360772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544D0E25" w14:textId="1E1C721F" w:rsidR="00360772" w:rsidRDefault="00481A04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Seesaw and the school website</w:t>
            </w:r>
          </w:p>
          <w:p w14:paraId="2B249642" w14:textId="13D0E06A" w:rsidR="00360772" w:rsidRDefault="0021125D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18"/>
              <w:ind w:hanging="361"/>
              <w:rPr>
                <w:sz w:val="20"/>
              </w:rPr>
            </w:pPr>
            <w:r>
              <w:rPr>
                <w:sz w:val="20"/>
              </w:rPr>
              <w:t>Email/text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groups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announcements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information)</w:t>
            </w:r>
            <w:r w:rsidR="00BC1943">
              <w:rPr>
                <w:sz w:val="20"/>
              </w:rPr>
              <w:t xml:space="preserve"> -schoolcomms</w:t>
            </w:r>
          </w:p>
          <w:p w14:paraId="35A51C46" w14:textId="77777777" w:rsidR="00360772" w:rsidRDefault="00673083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  <w:tab w:val="left" w:pos="828"/>
              </w:tabs>
              <w:spacing w:before="117"/>
              <w:ind w:hanging="361"/>
              <w:rPr>
                <w:sz w:val="20"/>
              </w:rPr>
            </w:pPr>
            <w:r>
              <w:rPr>
                <w:sz w:val="20"/>
              </w:rPr>
              <w:t xml:space="preserve">Arbor </w:t>
            </w:r>
            <w:r w:rsidR="0021125D">
              <w:rPr>
                <w:sz w:val="20"/>
              </w:rPr>
              <w:t>Communication</w:t>
            </w:r>
            <w:r w:rsidR="0021125D">
              <w:rPr>
                <w:spacing w:val="-2"/>
                <w:sz w:val="20"/>
              </w:rPr>
              <w:t xml:space="preserve"> </w:t>
            </w:r>
            <w:r w:rsidR="0021125D">
              <w:rPr>
                <w:sz w:val="20"/>
              </w:rPr>
              <w:t>System</w:t>
            </w:r>
          </w:p>
        </w:tc>
      </w:tr>
      <w:tr w:rsidR="00360772" w14:paraId="7AC61EAC" w14:textId="77777777">
        <w:trPr>
          <w:trHeight w:val="5158"/>
        </w:trPr>
        <w:tc>
          <w:tcPr>
            <w:tcW w:w="9357" w:type="dxa"/>
          </w:tcPr>
          <w:p w14:paraId="4DDCAD00" w14:textId="77777777" w:rsidR="00360772" w:rsidRDefault="0021125D">
            <w:pPr>
              <w:pStyle w:val="TableParagraph"/>
              <w:spacing w:before="116" w:line="247" w:lineRule="auto"/>
              <w:ind w:left="117" w:hanging="10"/>
              <w:rPr>
                <w:sz w:val="20"/>
              </w:rPr>
            </w:pP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communicating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official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communication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channels,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private/independent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channels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talk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will:</w:t>
            </w:r>
          </w:p>
          <w:p w14:paraId="25E5C952" w14:textId="77777777" w:rsidR="00360772" w:rsidRDefault="00360772">
            <w:pPr>
              <w:pStyle w:val="TableParagraph"/>
              <w:spacing w:before="8"/>
              <w:rPr>
                <w:rFonts w:ascii="Arial"/>
                <w:b/>
                <w:sz w:val="31"/>
              </w:rPr>
            </w:pPr>
          </w:p>
          <w:p w14:paraId="7B690CFA" w14:textId="77777777" w:rsidR="00360772" w:rsidRDefault="0021125D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ind w:hanging="258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respectful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towards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staff,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school,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times</w:t>
            </w:r>
          </w:p>
          <w:p w14:paraId="0823C9E3" w14:textId="77777777" w:rsidR="00360772" w:rsidRDefault="0021125D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60"/>
              <w:ind w:hanging="258"/>
              <w:rPr>
                <w:sz w:val="20"/>
              </w:rPr>
            </w:pP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respectful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parents/carers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children</w:t>
            </w:r>
          </w:p>
          <w:p w14:paraId="6004AEB4" w14:textId="77777777" w:rsidR="00360772" w:rsidRDefault="0021125D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61" w:line="235" w:lineRule="auto"/>
              <w:ind w:right="222"/>
              <w:rPr>
                <w:sz w:val="20"/>
              </w:rPr>
            </w:pPr>
            <w:r>
              <w:rPr>
                <w:sz w:val="20"/>
              </w:rPr>
              <w:t>Direct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complaints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concerns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through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school’s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official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channels,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dealt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in line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school’s complaints procedure</w:t>
            </w:r>
          </w:p>
          <w:p w14:paraId="2EAF13CC" w14:textId="77777777" w:rsidR="00360772" w:rsidRDefault="00360772">
            <w:pPr>
              <w:pStyle w:val="TableParagraph"/>
              <w:spacing w:before="8"/>
              <w:rPr>
                <w:rFonts w:ascii="Arial"/>
                <w:b/>
                <w:sz w:val="30"/>
              </w:rPr>
            </w:pPr>
          </w:p>
          <w:p w14:paraId="0D973BE0" w14:textId="77777777" w:rsidR="00360772" w:rsidRDefault="0021125D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not:</w:t>
            </w:r>
          </w:p>
          <w:p w14:paraId="7DE0ADC7" w14:textId="77777777" w:rsidR="00360772" w:rsidRDefault="00360772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2F77AE58" w14:textId="32C48253" w:rsidR="00360772" w:rsidRDefault="0021125D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1" w:line="237" w:lineRule="auto"/>
              <w:ind w:right="291"/>
              <w:rPr>
                <w:sz w:val="20"/>
              </w:rPr>
            </w:pPr>
            <w:r>
              <w:rPr>
                <w:sz w:val="20"/>
              </w:rPr>
              <w:t>Use private groups or personal social media to complain about 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criticise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members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staff.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constructive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can’t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improve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issues</w:t>
            </w:r>
            <w:r>
              <w:rPr>
                <w:spacing w:val="-52"/>
                <w:sz w:val="20"/>
              </w:rPr>
              <w:t xml:space="preserve"> </w:t>
            </w:r>
            <w:r w:rsidR="004B2C48">
              <w:rPr>
                <w:spacing w:val="-52"/>
                <w:sz w:val="20"/>
              </w:rPr>
              <w:t xml:space="preserve">   </w:t>
            </w:r>
            <w:r>
              <w:rPr>
                <w:sz w:val="20"/>
              </w:rPr>
              <w:t>unless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they are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raised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way</w:t>
            </w:r>
          </w:p>
          <w:p w14:paraId="1D6833F9" w14:textId="76F8AEC1" w:rsidR="00360772" w:rsidRDefault="0021125D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65" w:line="237" w:lineRule="auto"/>
              <w:ind w:right="106"/>
              <w:rPr>
                <w:sz w:val="20"/>
              </w:rPr>
            </w:pPr>
            <w:r>
              <w:rPr>
                <w:sz w:val="20"/>
              </w:rPr>
              <w:t>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private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groups,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complain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 resolve, a behaviour issue involving other pupils. I will contact the school and speak to 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member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staff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I’m aware 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specific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behaviour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issue 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incident</w:t>
            </w:r>
          </w:p>
          <w:p w14:paraId="419E8E4E" w14:textId="77777777" w:rsidR="00360772" w:rsidRDefault="0021125D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before="67" w:line="235" w:lineRule="auto"/>
              <w:ind w:right="86"/>
              <w:rPr>
                <w:sz w:val="20"/>
              </w:rPr>
            </w:pPr>
            <w:r>
              <w:rPr>
                <w:sz w:val="20"/>
              </w:rPr>
              <w:t>Upload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 videos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child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own, unless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have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permission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 children’s parents/carers</w:t>
            </w:r>
          </w:p>
        </w:tc>
      </w:tr>
    </w:tbl>
    <w:p w14:paraId="1D93B29C" w14:textId="77777777" w:rsidR="000700E5" w:rsidRDefault="000700E5"/>
    <w:sectPr w:rsidR="000700E5" w:rsidSect="00923FFA">
      <w:pgSz w:w="11900" w:h="16850"/>
      <w:pgMar w:top="1600" w:right="1000" w:bottom="920" w:left="960" w:header="0" w:footer="72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0DB18" w14:textId="77777777" w:rsidR="00A17627" w:rsidRDefault="00A17627">
      <w:r>
        <w:separator/>
      </w:r>
    </w:p>
  </w:endnote>
  <w:endnote w:type="continuationSeparator" w:id="0">
    <w:p w14:paraId="723AE536" w14:textId="77777777" w:rsidR="00A17627" w:rsidRDefault="00A17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B8DF4" w14:textId="77777777" w:rsidR="00256640" w:rsidRDefault="00256640">
    <w:pPr>
      <w:pStyle w:val="BodyText"/>
      <w:spacing w:line="14" w:lineRule="auto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55744" behindDoc="1" locked="0" layoutInCell="1" allowOverlap="1" wp14:anchorId="28DD5166" wp14:editId="4D88840E">
              <wp:simplePos x="0" y="0"/>
              <wp:positionH relativeFrom="page">
                <wp:posOffset>683895</wp:posOffset>
              </wp:positionH>
              <wp:positionV relativeFrom="page">
                <wp:posOffset>10053320</wp:posOffset>
              </wp:positionV>
              <wp:extent cx="6210935" cy="12065"/>
              <wp:effectExtent l="0" t="0" r="0" b="0"/>
              <wp:wrapNone/>
              <wp:docPr id="4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0935" cy="12065"/>
                      </a:xfrm>
                      <a:custGeom>
                        <a:avLst/>
                        <a:gdLst>
                          <a:gd name="T0" fmla="+- 0 10858 1077"/>
                          <a:gd name="T1" fmla="*/ T0 w 9781"/>
                          <a:gd name="T2" fmla="+- 0 15832 15832"/>
                          <a:gd name="T3" fmla="*/ 15832 h 19"/>
                          <a:gd name="T4" fmla="+- 0 7476 1077"/>
                          <a:gd name="T5" fmla="*/ T4 w 9781"/>
                          <a:gd name="T6" fmla="+- 0 15832 15832"/>
                          <a:gd name="T7" fmla="*/ 15832 h 19"/>
                          <a:gd name="T8" fmla="+- 0 7457 1077"/>
                          <a:gd name="T9" fmla="*/ T8 w 9781"/>
                          <a:gd name="T10" fmla="+- 0 15832 15832"/>
                          <a:gd name="T11" fmla="*/ 15832 h 19"/>
                          <a:gd name="T12" fmla="+- 0 1077 1077"/>
                          <a:gd name="T13" fmla="*/ T12 w 9781"/>
                          <a:gd name="T14" fmla="+- 0 15832 15832"/>
                          <a:gd name="T15" fmla="*/ 15832 h 19"/>
                          <a:gd name="T16" fmla="+- 0 1077 1077"/>
                          <a:gd name="T17" fmla="*/ T16 w 9781"/>
                          <a:gd name="T18" fmla="+- 0 15851 15832"/>
                          <a:gd name="T19" fmla="*/ 15851 h 19"/>
                          <a:gd name="T20" fmla="+- 0 7457 1077"/>
                          <a:gd name="T21" fmla="*/ T20 w 9781"/>
                          <a:gd name="T22" fmla="+- 0 15851 15832"/>
                          <a:gd name="T23" fmla="*/ 15851 h 19"/>
                          <a:gd name="T24" fmla="+- 0 7476 1077"/>
                          <a:gd name="T25" fmla="*/ T24 w 9781"/>
                          <a:gd name="T26" fmla="+- 0 15851 15832"/>
                          <a:gd name="T27" fmla="*/ 15851 h 19"/>
                          <a:gd name="T28" fmla="+- 0 10858 1077"/>
                          <a:gd name="T29" fmla="*/ T28 w 9781"/>
                          <a:gd name="T30" fmla="+- 0 15851 15832"/>
                          <a:gd name="T31" fmla="*/ 15851 h 19"/>
                          <a:gd name="T32" fmla="+- 0 10858 1077"/>
                          <a:gd name="T33" fmla="*/ T32 w 9781"/>
                          <a:gd name="T34" fmla="+- 0 15832 15832"/>
                          <a:gd name="T35" fmla="*/ 15832 h 1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</a:cxnLst>
                        <a:rect l="0" t="0" r="r" b="b"/>
                        <a:pathLst>
                          <a:path w="9781" h="19">
                            <a:moveTo>
                              <a:pt x="9781" y="0"/>
                            </a:moveTo>
                            <a:lnTo>
                              <a:pt x="6399" y="0"/>
                            </a:lnTo>
                            <a:lnTo>
                              <a:pt x="6380" y="0"/>
                            </a:lnTo>
                            <a:lnTo>
                              <a:pt x="0" y="0"/>
                            </a:lnTo>
                            <a:lnTo>
                              <a:pt x="0" y="19"/>
                            </a:lnTo>
                            <a:lnTo>
                              <a:pt x="6380" y="19"/>
                            </a:lnTo>
                            <a:lnTo>
                              <a:pt x="6399" y="19"/>
                            </a:lnTo>
                            <a:lnTo>
                              <a:pt x="9781" y="19"/>
                            </a:lnTo>
                            <a:lnTo>
                              <a:pt x="9781" y="0"/>
                            </a:lnTo>
                            <a:close/>
                          </a:path>
                        </a:pathLst>
                      </a:custGeom>
                      <a:solidFill>
                        <a:srgbClr val="FF1F6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45606F1" id="Freeform 2" o:spid="_x0000_s1026" style="position:absolute;margin-left:53.85pt;margin-top:791.6pt;width:489.05pt;height:.95pt;z-index:-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781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" path="m9781,l6399,r-19,l,,,19r6380,l6399,19r3382,l9781,xe" fillcolor="#ff1f63" stroked="f">
              <v:path arrowok="t" o:connecttype="custom" o:connectlocs="6210935,10053320;4063365,10053320;4051300,10053320;0,10053320;0,10065385;4051300,10065385;4063365,10065385;6210935,10065385;6210935,10053320" o:connectangles="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487456256" behindDoc="1" locked="0" layoutInCell="1" allowOverlap="1" wp14:anchorId="093EEA4D" wp14:editId="4DAF3DF3">
              <wp:simplePos x="0" y="0"/>
              <wp:positionH relativeFrom="page">
                <wp:posOffset>671830</wp:posOffset>
              </wp:positionH>
              <wp:positionV relativeFrom="page">
                <wp:posOffset>10341610</wp:posOffset>
              </wp:positionV>
              <wp:extent cx="431165" cy="1397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E87309" w14:textId="77777777" w:rsidR="00256640" w:rsidRDefault="00256640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Page</w:t>
                          </w:r>
                          <w:r>
                            <w:rPr>
                              <w:spacing w:val="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FF1F63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color w:val="FF1F63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73083">
                            <w:rPr>
                              <w:noProof/>
                              <w:sz w:val="16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EEA4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.9pt;margin-top:814.3pt;width:33.95pt;height:11pt;z-index:-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" filled="f" stroked="f">
              <v:textbox inset="0,0,0,0">
                <w:txbxContent>
                  <w:p w14:paraId="56E87309" w14:textId="77777777" w:rsidR="00256640" w:rsidRDefault="00256640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1F63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color w:val="FF1F63"/>
                        <w:spacing w:val="-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73083">
                      <w:rPr>
                        <w:noProof/>
                        <w:sz w:val="16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D127D" w14:textId="77777777" w:rsidR="00A17627" w:rsidRDefault="00A17627">
      <w:r>
        <w:separator/>
      </w:r>
    </w:p>
  </w:footnote>
  <w:footnote w:type="continuationSeparator" w:id="0">
    <w:p w14:paraId="6F0C52B8" w14:textId="77777777" w:rsidR="00A17627" w:rsidRDefault="00A17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A5A22"/>
    <w:multiLevelType w:val="hybridMultilevel"/>
    <w:tmpl w:val="38324692"/>
    <w:lvl w:ilvl="0" w:tplc="CB50698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25C3ED0">
      <w:numFmt w:val="bullet"/>
      <w:lvlText w:val="•"/>
      <w:lvlJc w:val="left"/>
      <w:pPr>
        <w:ind w:left="1669" w:hanging="360"/>
      </w:pPr>
      <w:rPr>
        <w:rFonts w:hint="default"/>
        <w:lang w:val="en-US" w:eastAsia="en-US" w:bidi="ar-SA"/>
      </w:rPr>
    </w:lvl>
    <w:lvl w:ilvl="2" w:tplc="471EAC38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3" w:tplc="9594F780">
      <w:numFmt w:val="bullet"/>
      <w:lvlText w:val="•"/>
      <w:lvlJc w:val="left"/>
      <w:pPr>
        <w:ind w:left="3367" w:hanging="360"/>
      </w:pPr>
      <w:rPr>
        <w:rFonts w:hint="default"/>
        <w:lang w:val="en-US" w:eastAsia="en-US" w:bidi="ar-SA"/>
      </w:rPr>
    </w:lvl>
    <w:lvl w:ilvl="4" w:tplc="B24CAFC4">
      <w:numFmt w:val="bullet"/>
      <w:lvlText w:val="•"/>
      <w:lvlJc w:val="left"/>
      <w:pPr>
        <w:ind w:left="4216" w:hanging="360"/>
      </w:pPr>
      <w:rPr>
        <w:rFonts w:hint="default"/>
        <w:lang w:val="en-US" w:eastAsia="en-US" w:bidi="ar-SA"/>
      </w:rPr>
    </w:lvl>
    <w:lvl w:ilvl="5" w:tplc="6EC04166">
      <w:numFmt w:val="bullet"/>
      <w:lvlText w:val="•"/>
      <w:lvlJc w:val="left"/>
      <w:pPr>
        <w:ind w:left="5066" w:hanging="360"/>
      </w:pPr>
      <w:rPr>
        <w:rFonts w:hint="default"/>
        <w:lang w:val="en-US" w:eastAsia="en-US" w:bidi="ar-SA"/>
      </w:rPr>
    </w:lvl>
    <w:lvl w:ilvl="6" w:tplc="3ABCB4E2">
      <w:numFmt w:val="bullet"/>
      <w:lvlText w:val="•"/>
      <w:lvlJc w:val="left"/>
      <w:pPr>
        <w:ind w:left="5915" w:hanging="360"/>
      </w:pPr>
      <w:rPr>
        <w:rFonts w:hint="default"/>
        <w:lang w:val="en-US" w:eastAsia="en-US" w:bidi="ar-SA"/>
      </w:rPr>
    </w:lvl>
    <w:lvl w:ilvl="7" w:tplc="D772A81A">
      <w:numFmt w:val="bullet"/>
      <w:lvlText w:val="•"/>
      <w:lvlJc w:val="left"/>
      <w:pPr>
        <w:ind w:left="6764" w:hanging="360"/>
      </w:pPr>
      <w:rPr>
        <w:rFonts w:hint="default"/>
        <w:lang w:val="en-US" w:eastAsia="en-US" w:bidi="ar-SA"/>
      </w:rPr>
    </w:lvl>
    <w:lvl w:ilvl="8" w:tplc="68DC352C"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41B31B5"/>
    <w:multiLevelType w:val="hybridMultilevel"/>
    <w:tmpl w:val="B6845718"/>
    <w:lvl w:ilvl="0" w:tplc="A1525E24">
      <w:start w:val="1"/>
      <w:numFmt w:val="decimal"/>
      <w:lvlText w:val="%1."/>
      <w:lvlJc w:val="left"/>
      <w:pPr>
        <w:ind w:left="418" w:hanging="315"/>
        <w:jc w:val="left"/>
      </w:pPr>
      <w:rPr>
        <w:rFonts w:ascii="Arial" w:eastAsia="Arial" w:hAnsi="Arial" w:cs="Arial" w:hint="default"/>
        <w:b/>
        <w:bCs/>
        <w:color w:val="0070C0"/>
        <w:spacing w:val="-1"/>
        <w:w w:val="100"/>
        <w:sz w:val="28"/>
        <w:szCs w:val="28"/>
        <w:lang w:val="en-US" w:eastAsia="en-US" w:bidi="ar-SA"/>
      </w:rPr>
    </w:lvl>
    <w:lvl w:ilvl="1" w:tplc="9FD670C0">
      <w:numFmt w:val="bullet"/>
      <w:lvlText w:val="•"/>
      <w:lvlJc w:val="left"/>
      <w:pPr>
        <w:ind w:left="1371" w:hanging="315"/>
      </w:pPr>
      <w:rPr>
        <w:rFonts w:hint="default"/>
        <w:lang w:val="en-US" w:eastAsia="en-US" w:bidi="ar-SA"/>
      </w:rPr>
    </w:lvl>
    <w:lvl w:ilvl="2" w:tplc="DAE2A9B0">
      <w:numFmt w:val="bullet"/>
      <w:lvlText w:val="•"/>
      <w:lvlJc w:val="left"/>
      <w:pPr>
        <w:ind w:left="2323" w:hanging="315"/>
      </w:pPr>
      <w:rPr>
        <w:rFonts w:hint="default"/>
        <w:lang w:val="en-US" w:eastAsia="en-US" w:bidi="ar-SA"/>
      </w:rPr>
    </w:lvl>
    <w:lvl w:ilvl="3" w:tplc="78503260">
      <w:numFmt w:val="bullet"/>
      <w:lvlText w:val="•"/>
      <w:lvlJc w:val="left"/>
      <w:pPr>
        <w:ind w:left="3275" w:hanging="315"/>
      </w:pPr>
      <w:rPr>
        <w:rFonts w:hint="default"/>
        <w:lang w:val="en-US" w:eastAsia="en-US" w:bidi="ar-SA"/>
      </w:rPr>
    </w:lvl>
    <w:lvl w:ilvl="4" w:tplc="E5F6D098">
      <w:numFmt w:val="bullet"/>
      <w:lvlText w:val="•"/>
      <w:lvlJc w:val="left"/>
      <w:pPr>
        <w:ind w:left="4227" w:hanging="315"/>
      </w:pPr>
      <w:rPr>
        <w:rFonts w:hint="default"/>
        <w:lang w:val="en-US" w:eastAsia="en-US" w:bidi="ar-SA"/>
      </w:rPr>
    </w:lvl>
    <w:lvl w:ilvl="5" w:tplc="1004A6E6">
      <w:numFmt w:val="bullet"/>
      <w:lvlText w:val="•"/>
      <w:lvlJc w:val="left"/>
      <w:pPr>
        <w:ind w:left="5179" w:hanging="315"/>
      </w:pPr>
      <w:rPr>
        <w:rFonts w:hint="default"/>
        <w:lang w:val="en-US" w:eastAsia="en-US" w:bidi="ar-SA"/>
      </w:rPr>
    </w:lvl>
    <w:lvl w:ilvl="6" w:tplc="5D3C2B7A">
      <w:numFmt w:val="bullet"/>
      <w:lvlText w:val="•"/>
      <w:lvlJc w:val="left"/>
      <w:pPr>
        <w:ind w:left="6131" w:hanging="315"/>
      </w:pPr>
      <w:rPr>
        <w:rFonts w:hint="default"/>
        <w:lang w:val="en-US" w:eastAsia="en-US" w:bidi="ar-SA"/>
      </w:rPr>
    </w:lvl>
    <w:lvl w:ilvl="7" w:tplc="4E069970">
      <w:numFmt w:val="bullet"/>
      <w:lvlText w:val="•"/>
      <w:lvlJc w:val="left"/>
      <w:pPr>
        <w:ind w:left="7083" w:hanging="315"/>
      </w:pPr>
      <w:rPr>
        <w:rFonts w:hint="default"/>
        <w:lang w:val="en-US" w:eastAsia="en-US" w:bidi="ar-SA"/>
      </w:rPr>
    </w:lvl>
    <w:lvl w:ilvl="8" w:tplc="D250FB2E">
      <w:numFmt w:val="bullet"/>
      <w:lvlText w:val="•"/>
      <w:lvlJc w:val="left"/>
      <w:pPr>
        <w:ind w:left="8035" w:hanging="315"/>
      </w:pPr>
      <w:rPr>
        <w:rFonts w:hint="default"/>
        <w:lang w:val="en-US" w:eastAsia="en-US" w:bidi="ar-SA"/>
      </w:rPr>
    </w:lvl>
  </w:abstractNum>
  <w:abstractNum w:abstractNumId="2" w15:restartNumberingAfterBreak="0">
    <w:nsid w:val="39233921"/>
    <w:multiLevelType w:val="hybridMultilevel"/>
    <w:tmpl w:val="D73E2776"/>
    <w:lvl w:ilvl="0" w:tplc="2C82DDBA">
      <w:numFmt w:val="bullet"/>
      <w:lvlText w:val=""/>
      <w:lvlJc w:val="left"/>
      <w:pPr>
        <w:ind w:left="448" w:hanging="257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BBBCB936">
      <w:numFmt w:val="bullet"/>
      <w:lvlText w:val="•"/>
      <w:lvlJc w:val="left"/>
      <w:pPr>
        <w:ind w:left="1327" w:hanging="257"/>
      </w:pPr>
      <w:rPr>
        <w:rFonts w:hint="default"/>
        <w:lang w:val="en-US" w:eastAsia="en-US" w:bidi="ar-SA"/>
      </w:rPr>
    </w:lvl>
    <w:lvl w:ilvl="2" w:tplc="06CAD8BE">
      <w:numFmt w:val="bullet"/>
      <w:lvlText w:val="•"/>
      <w:lvlJc w:val="left"/>
      <w:pPr>
        <w:ind w:left="2214" w:hanging="257"/>
      </w:pPr>
      <w:rPr>
        <w:rFonts w:hint="default"/>
        <w:lang w:val="en-US" w:eastAsia="en-US" w:bidi="ar-SA"/>
      </w:rPr>
    </w:lvl>
    <w:lvl w:ilvl="3" w:tplc="850456A4">
      <w:numFmt w:val="bullet"/>
      <w:lvlText w:val="•"/>
      <w:lvlJc w:val="left"/>
      <w:pPr>
        <w:ind w:left="3101" w:hanging="257"/>
      </w:pPr>
      <w:rPr>
        <w:rFonts w:hint="default"/>
        <w:lang w:val="en-US" w:eastAsia="en-US" w:bidi="ar-SA"/>
      </w:rPr>
    </w:lvl>
    <w:lvl w:ilvl="4" w:tplc="41F002CE">
      <w:numFmt w:val="bullet"/>
      <w:lvlText w:val="•"/>
      <w:lvlJc w:val="left"/>
      <w:pPr>
        <w:ind w:left="3988" w:hanging="257"/>
      </w:pPr>
      <w:rPr>
        <w:rFonts w:hint="default"/>
        <w:lang w:val="en-US" w:eastAsia="en-US" w:bidi="ar-SA"/>
      </w:rPr>
    </w:lvl>
    <w:lvl w:ilvl="5" w:tplc="06206AE4">
      <w:numFmt w:val="bullet"/>
      <w:lvlText w:val="•"/>
      <w:lvlJc w:val="left"/>
      <w:pPr>
        <w:ind w:left="4876" w:hanging="257"/>
      </w:pPr>
      <w:rPr>
        <w:rFonts w:hint="default"/>
        <w:lang w:val="en-US" w:eastAsia="en-US" w:bidi="ar-SA"/>
      </w:rPr>
    </w:lvl>
    <w:lvl w:ilvl="6" w:tplc="1AA0C428">
      <w:numFmt w:val="bullet"/>
      <w:lvlText w:val="•"/>
      <w:lvlJc w:val="left"/>
      <w:pPr>
        <w:ind w:left="5763" w:hanging="257"/>
      </w:pPr>
      <w:rPr>
        <w:rFonts w:hint="default"/>
        <w:lang w:val="en-US" w:eastAsia="en-US" w:bidi="ar-SA"/>
      </w:rPr>
    </w:lvl>
    <w:lvl w:ilvl="7" w:tplc="BB3A4034">
      <w:numFmt w:val="bullet"/>
      <w:lvlText w:val="•"/>
      <w:lvlJc w:val="left"/>
      <w:pPr>
        <w:ind w:left="6650" w:hanging="257"/>
      </w:pPr>
      <w:rPr>
        <w:rFonts w:hint="default"/>
        <w:lang w:val="en-US" w:eastAsia="en-US" w:bidi="ar-SA"/>
      </w:rPr>
    </w:lvl>
    <w:lvl w:ilvl="8" w:tplc="7AEA0A5E">
      <w:numFmt w:val="bullet"/>
      <w:lvlText w:val="•"/>
      <w:lvlJc w:val="left"/>
      <w:pPr>
        <w:ind w:left="7537" w:hanging="257"/>
      </w:pPr>
      <w:rPr>
        <w:rFonts w:hint="default"/>
        <w:lang w:val="en-US" w:eastAsia="en-US" w:bidi="ar-SA"/>
      </w:rPr>
    </w:lvl>
  </w:abstractNum>
  <w:abstractNum w:abstractNumId="3" w15:restartNumberingAfterBreak="0">
    <w:nsid w:val="6D4E07E9"/>
    <w:multiLevelType w:val="hybridMultilevel"/>
    <w:tmpl w:val="416EAA6C"/>
    <w:lvl w:ilvl="0" w:tplc="874ABAF2">
      <w:start w:val="1"/>
      <w:numFmt w:val="decimal"/>
      <w:lvlText w:val="%1."/>
      <w:lvlJc w:val="left"/>
      <w:pPr>
        <w:ind w:left="338" w:hanging="22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n-US" w:eastAsia="en-US" w:bidi="ar-SA"/>
      </w:rPr>
    </w:lvl>
    <w:lvl w:ilvl="1" w:tplc="7C2E8928">
      <w:numFmt w:val="bullet"/>
      <w:lvlText w:val="•"/>
      <w:lvlJc w:val="left"/>
      <w:pPr>
        <w:ind w:left="1299" w:hanging="222"/>
      </w:pPr>
      <w:rPr>
        <w:rFonts w:hint="default"/>
        <w:lang w:val="en-US" w:eastAsia="en-US" w:bidi="ar-SA"/>
      </w:rPr>
    </w:lvl>
    <w:lvl w:ilvl="2" w:tplc="35EAB282">
      <w:numFmt w:val="bullet"/>
      <w:lvlText w:val="•"/>
      <w:lvlJc w:val="left"/>
      <w:pPr>
        <w:ind w:left="2259" w:hanging="222"/>
      </w:pPr>
      <w:rPr>
        <w:rFonts w:hint="default"/>
        <w:lang w:val="en-US" w:eastAsia="en-US" w:bidi="ar-SA"/>
      </w:rPr>
    </w:lvl>
    <w:lvl w:ilvl="3" w:tplc="B1F23EE6">
      <w:numFmt w:val="bullet"/>
      <w:lvlText w:val="•"/>
      <w:lvlJc w:val="left"/>
      <w:pPr>
        <w:ind w:left="3219" w:hanging="222"/>
      </w:pPr>
      <w:rPr>
        <w:rFonts w:hint="default"/>
        <w:lang w:val="en-US" w:eastAsia="en-US" w:bidi="ar-SA"/>
      </w:rPr>
    </w:lvl>
    <w:lvl w:ilvl="4" w:tplc="717CFA94">
      <w:numFmt w:val="bullet"/>
      <w:lvlText w:val="•"/>
      <w:lvlJc w:val="left"/>
      <w:pPr>
        <w:ind w:left="4179" w:hanging="222"/>
      </w:pPr>
      <w:rPr>
        <w:rFonts w:hint="default"/>
        <w:lang w:val="en-US" w:eastAsia="en-US" w:bidi="ar-SA"/>
      </w:rPr>
    </w:lvl>
    <w:lvl w:ilvl="5" w:tplc="874A8D4A">
      <w:numFmt w:val="bullet"/>
      <w:lvlText w:val="•"/>
      <w:lvlJc w:val="left"/>
      <w:pPr>
        <w:ind w:left="5139" w:hanging="222"/>
      </w:pPr>
      <w:rPr>
        <w:rFonts w:hint="default"/>
        <w:lang w:val="en-US" w:eastAsia="en-US" w:bidi="ar-SA"/>
      </w:rPr>
    </w:lvl>
    <w:lvl w:ilvl="6" w:tplc="B34E43EA">
      <w:numFmt w:val="bullet"/>
      <w:lvlText w:val="•"/>
      <w:lvlJc w:val="left"/>
      <w:pPr>
        <w:ind w:left="6099" w:hanging="222"/>
      </w:pPr>
      <w:rPr>
        <w:rFonts w:hint="default"/>
        <w:lang w:val="en-US" w:eastAsia="en-US" w:bidi="ar-SA"/>
      </w:rPr>
    </w:lvl>
    <w:lvl w:ilvl="7" w:tplc="DAFEC154">
      <w:numFmt w:val="bullet"/>
      <w:lvlText w:val="•"/>
      <w:lvlJc w:val="left"/>
      <w:pPr>
        <w:ind w:left="7059" w:hanging="222"/>
      </w:pPr>
      <w:rPr>
        <w:rFonts w:hint="default"/>
        <w:lang w:val="en-US" w:eastAsia="en-US" w:bidi="ar-SA"/>
      </w:rPr>
    </w:lvl>
    <w:lvl w:ilvl="8" w:tplc="695C6932">
      <w:numFmt w:val="bullet"/>
      <w:lvlText w:val="•"/>
      <w:lvlJc w:val="left"/>
      <w:pPr>
        <w:ind w:left="8019" w:hanging="222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772"/>
    <w:rsid w:val="00031542"/>
    <w:rsid w:val="00050DCC"/>
    <w:rsid w:val="00052C0E"/>
    <w:rsid w:val="00054CAA"/>
    <w:rsid w:val="000700E5"/>
    <w:rsid w:val="000D0CF8"/>
    <w:rsid w:val="0021125D"/>
    <w:rsid w:val="00256640"/>
    <w:rsid w:val="003571F9"/>
    <w:rsid w:val="00360772"/>
    <w:rsid w:val="004756A5"/>
    <w:rsid w:val="00481A04"/>
    <w:rsid w:val="004B2C48"/>
    <w:rsid w:val="005F65F4"/>
    <w:rsid w:val="00673083"/>
    <w:rsid w:val="00691A00"/>
    <w:rsid w:val="0078656F"/>
    <w:rsid w:val="007E0754"/>
    <w:rsid w:val="00812307"/>
    <w:rsid w:val="00923FFA"/>
    <w:rsid w:val="009E441E"/>
    <w:rsid w:val="00A17627"/>
    <w:rsid w:val="00A267CE"/>
    <w:rsid w:val="00BC1943"/>
    <w:rsid w:val="00C24937"/>
    <w:rsid w:val="00DB35F1"/>
    <w:rsid w:val="00DE6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5EEC58"/>
  <w15:docId w15:val="{AF8A1E7C-FA7F-41C7-9830-0948FBF09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ind w:left="415" w:hanging="313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49"/>
      <w:ind w:left="117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75"/>
      <w:ind w:left="338" w:hanging="222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pPr>
      <w:spacing w:before="72"/>
      <w:ind w:left="338" w:hanging="222"/>
    </w:pPr>
    <w:rPr>
      <w:sz w:val="20"/>
      <w:szCs w:val="20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56"/>
      <w:ind w:left="117"/>
    </w:pPr>
    <w:rPr>
      <w:rFonts w:ascii="Arial" w:eastAsia="Arial" w:hAnsi="Arial" w:cs="Arial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338" w:hanging="222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C7561E-7081-4163-9E0F-35A94DBC2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1022</Words>
  <Characters>5831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 consultancy</Company>
  <LinksUpToDate>false</LinksUpToDate>
  <CharactersWithSpaces>6840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Maydon</dc:creator>
  <cp:lastModifiedBy>Sandiway Primary Head</cp:lastModifiedBy>
  <cp:revision>16</cp:revision>
  <dcterms:created xsi:type="dcterms:W3CDTF">2025-03-05T16:45:00Z</dcterms:created>
  <dcterms:modified xsi:type="dcterms:W3CDTF">2025-03-05T17:01:00Z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2023-07-08T00:00:00Z</vt:filetime>
  </property>
</Properties>
</file>